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95" w:rsidRDefault="007C6D6C" w:rsidP="00ED02FF">
      <w:pPr>
        <w:pStyle w:val="Title"/>
        <w:pBdr>
          <w:bottom w:val="single" w:sz="6" w:space="1" w:color="auto"/>
        </w:pBdr>
        <w:jc w:val="center"/>
        <w:rPr>
          <w:rFonts w:ascii="Calibri Light" w:hAnsi="Calibri Light" w:cs="Calibri Light"/>
          <w:sz w:val="52"/>
          <w:szCs w:val="52"/>
          <w:lang w:val="en-US"/>
        </w:rPr>
      </w:pPr>
      <w:r w:rsidRPr="00544495">
        <w:rPr>
          <w:rFonts w:ascii="Calibri Light" w:hAnsi="Calibri Light" w:cs="Calibri Light"/>
          <w:sz w:val="52"/>
          <w:szCs w:val="52"/>
          <w:lang w:val="en-US"/>
        </w:rPr>
        <w:t xml:space="preserve">Environment </w:t>
      </w:r>
      <w:r w:rsidR="003C52A8">
        <w:rPr>
          <w:rFonts w:ascii="Calibri Light" w:hAnsi="Calibri Light" w:cs="Calibri Light"/>
          <w:sz w:val="52"/>
          <w:szCs w:val="52"/>
          <w:lang w:val="en-US"/>
        </w:rPr>
        <w:t>Impact Assessment</w:t>
      </w:r>
      <w:r w:rsidR="007B2126" w:rsidRPr="00544495">
        <w:rPr>
          <w:rFonts w:ascii="Calibri Light" w:hAnsi="Calibri Light" w:cs="Calibri Light"/>
          <w:sz w:val="52"/>
          <w:szCs w:val="52"/>
          <w:lang w:val="en-US"/>
        </w:rPr>
        <w:t xml:space="preserve">: </w:t>
      </w:r>
    </w:p>
    <w:p w:rsidR="00406C5C" w:rsidRPr="00544495" w:rsidRDefault="00ED02FF" w:rsidP="00ED02FF">
      <w:pPr>
        <w:pStyle w:val="Title"/>
        <w:pBdr>
          <w:bottom w:val="single" w:sz="6" w:space="1" w:color="auto"/>
        </w:pBdr>
        <w:jc w:val="center"/>
        <w:rPr>
          <w:rFonts w:ascii="Calibri Light" w:hAnsi="Calibri Light" w:cs="Calibri Light"/>
          <w:sz w:val="52"/>
          <w:szCs w:val="52"/>
          <w:lang w:val="en-US"/>
        </w:rPr>
      </w:pPr>
      <w:r w:rsidRPr="00544495">
        <w:rPr>
          <w:rFonts w:ascii="Calibri Light" w:hAnsi="Calibri Light" w:cs="Calibri Light"/>
          <w:sz w:val="52"/>
          <w:szCs w:val="52"/>
          <w:lang w:val="en-US"/>
        </w:rPr>
        <w:t xml:space="preserve">(Course Code: </w:t>
      </w:r>
      <w:r w:rsidR="007C6D6C" w:rsidRPr="00544495">
        <w:rPr>
          <w:rFonts w:ascii="Calibri Light" w:hAnsi="Calibri Light" w:cs="Calibri Light"/>
          <w:sz w:val="52"/>
          <w:szCs w:val="52"/>
          <w:lang w:val="en-US"/>
        </w:rPr>
        <w:t>EVS308</w:t>
      </w:r>
      <w:r w:rsidRPr="00544495">
        <w:rPr>
          <w:rFonts w:ascii="Calibri Light" w:hAnsi="Calibri Light" w:cs="Calibri Light"/>
          <w:sz w:val="52"/>
          <w:szCs w:val="52"/>
          <w:lang w:val="en-US"/>
        </w:rPr>
        <w:t>)</w:t>
      </w:r>
      <w:bookmarkStart w:id="0" w:name="_GoBack"/>
      <w:bookmarkEnd w:id="0"/>
    </w:p>
    <w:p w:rsidR="009538EC" w:rsidRPr="00F85F07" w:rsidRDefault="009538EC">
      <w:pPr>
        <w:rPr>
          <w:rFonts w:ascii="Calibri Light" w:hAnsi="Calibri Light" w:cs="Calibri Light"/>
          <w:b/>
          <w:lang w:val="en-US"/>
        </w:rPr>
      </w:pPr>
    </w:p>
    <w:p w:rsidR="008510FF" w:rsidRPr="00F85F07" w:rsidRDefault="007C6D6C">
      <w:pPr>
        <w:rPr>
          <w:rFonts w:ascii="Calibri Light" w:hAnsi="Calibri Light" w:cs="Calibri Light"/>
          <w:b/>
          <w:lang w:val="en-US"/>
        </w:rPr>
      </w:pPr>
      <w:r w:rsidRPr="00F85F07">
        <w:rPr>
          <w:rFonts w:ascii="Calibri Light" w:hAnsi="Calibri Light" w:cs="Calibri Light"/>
          <w:b/>
          <w:lang w:val="en-US"/>
        </w:rPr>
        <w:t>Spring</w:t>
      </w:r>
      <w:r w:rsidR="00D9008C" w:rsidRPr="00F85F07">
        <w:rPr>
          <w:rFonts w:ascii="Calibri Light" w:hAnsi="Calibri Light" w:cs="Calibri Light"/>
          <w:b/>
          <w:lang w:val="en-US"/>
        </w:rPr>
        <w:t xml:space="preserve"> s</w:t>
      </w:r>
      <w:r w:rsidRPr="00F85F07">
        <w:rPr>
          <w:rFonts w:ascii="Calibri Light" w:hAnsi="Calibri Light" w:cs="Calibri Light"/>
          <w:b/>
          <w:lang w:val="en-US"/>
        </w:rPr>
        <w:t>emester, 2020</w:t>
      </w:r>
      <w:r w:rsidR="008510FF" w:rsidRPr="00F85F07">
        <w:rPr>
          <w:rFonts w:ascii="Calibri Light" w:hAnsi="Calibri Light" w:cs="Calibri Light"/>
          <w:b/>
          <w:lang w:val="en-US"/>
        </w:rPr>
        <w:t>-20</w:t>
      </w:r>
      <w:r w:rsidRPr="00F85F07">
        <w:rPr>
          <w:rFonts w:ascii="Calibri Light" w:hAnsi="Calibri Light" w:cs="Calibri Light"/>
          <w:b/>
          <w:lang w:val="en-US"/>
        </w:rPr>
        <w:t>2</w:t>
      </w:r>
      <w:r w:rsidR="008510FF" w:rsidRPr="00F85F07">
        <w:rPr>
          <w:rFonts w:ascii="Calibri Light" w:hAnsi="Calibri Light" w:cs="Calibri Light"/>
          <w:b/>
          <w:lang w:val="en-US"/>
        </w:rPr>
        <w:t>1</w:t>
      </w:r>
    </w:p>
    <w:tbl>
      <w:tblPr>
        <w:tblStyle w:val="TableGrid"/>
        <w:tblW w:w="9606" w:type="dxa"/>
        <w:tblLook w:val="04A0" w:firstRow="1" w:lastRow="0" w:firstColumn="1" w:lastColumn="0" w:noHBand="0" w:noVBand="1"/>
      </w:tblPr>
      <w:tblGrid>
        <w:gridCol w:w="1951"/>
        <w:gridCol w:w="7655"/>
      </w:tblGrid>
      <w:tr w:rsidR="000D315C" w:rsidRPr="00F85F07" w:rsidTr="008510FF">
        <w:tc>
          <w:tcPr>
            <w:tcW w:w="1951" w:type="dxa"/>
          </w:tcPr>
          <w:p w:rsidR="000D315C" w:rsidRPr="00F85F07" w:rsidRDefault="00D860C7" w:rsidP="000D315C">
            <w:pPr>
              <w:rPr>
                <w:rFonts w:ascii="Calibri Light" w:hAnsi="Calibri Light" w:cs="Calibri Light"/>
                <w:lang w:val="en-US"/>
              </w:rPr>
            </w:pPr>
            <w:r w:rsidRPr="00F85F07">
              <w:rPr>
                <w:rFonts w:ascii="Calibri Light" w:hAnsi="Calibri Light" w:cs="Calibri Light"/>
                <w:lang w:val="en-US"/>
              </w:rPr>
              <w:t>Coordinator</w:t>
            </w:r>
          </w:p>
        </w:tc>
        <w:tc>
          <w:tcPr>
            <w:tcW w:w="7655" w:type="dxa"/>
          </w:tcPr>
          <w:p w:rsidR="000D315C" w:rsidRPr="00F85F07" w:rsidRDefault="007C6D6C" w:rsidP="00D860C7">
            <w:pPr>
              <w:rPr>
                <w:rFonts w:ascii="Calibri Light" w:hAnsi="Calibri Light" w:cs="Calibri Light"/>
                <w:lang w:val="en-GB"/>
              </w:rPr>
            </w:pPr>
            <w:proofErr w:type="spellStart"/>
            <w:r w:rsidRPr="00F85F07">
              <w:rPr>
                <w:rFonts w:ascii="Calibri Light" w:hAnsi="Calibri Light" w:cs="Calibri Light"/>
                <w:lang w:val="en-GB"/>
              </w:rPr>
              <w:t>Sangay</w:t>
            </w:r>
            <w:proofErr w:type="spellEnd"/>
            <w:r w:rsidRPr="00F85F07">
              <w:rPr>
                <w:rFonts w:ascii="Calibri Light" w:hAnsi="Calibri Light" w:cs="Calibri Light"/>
                <w:lang w:val="en-GB"/>
              </w:rPr>
              <w:t xml:space="preserve"> </w:t>
            </w:r>
            <w:proofErr w:type="spellStart"/>
            <w:r w:rsidRPr="00F85F07">
              <w:rPr>
                <w:rFonts w:ascii="Calibri Light" w:hAnsi="Calibri Light" w:cs="Calibri Light"/>
                <w:lang w:val="en-GB"/>
              </w:rPr>
              <w:t>Tshering</w:t>
            </w:r>
            <w:proofErr w:type="spellEnd"/>
          </w:p>
        </w:tc>
      </w:tr>
      <w:tr w:rsidR="000D315C" w:rsidRPr="00F85F07" w:rsidTr="007C6D6C">
        <w:trPr>
          <w:trHeight w:val="341"/>
        </w:trPr>
        <w:tc>
          <w:tcPr>
            <w:tcW w:w="1951" w:type="dxa"/>
          </w:tcPr>
          <w:p w:rsidR="000D315C" w:rsidRPr="00F85F07" w:rsidRDefault="000D315C" w:rsidP="000D315C">
            <w:pPr>
              <w:rPr>
                <w:rFonts w:ascii="Calibri Light" w:hAnsi="Calibri Light" w:cs="Calibri Light"/>
                <w:lang w:val="en-US"/>
              </w:rPr>
            </w:pPr>
            <w:r w:rsidRPr="00F85F07">
              <w:rPr>
                <w:rFonts w:ascii="Calibri Light" w:hAnsi="Calibri Light" w:cs="Calibri Light"/>
                <w:lang w:val="en-US"/>
              </w:rPr>
              <w:t>Credits</w:t>
            </w:r>
          </w:p>
        </w:tc>
        <w:tc>
          <w:tcPr>
            <w:tcW w:w="7655" w:type="dxa"/>
          </w:tcPr>
          <w:p w:rsidR="000D315C" w:rsidRPr="00F85F07" w:rsidRDefault="007C6D6C" w:rsidP="002F2733">
            <w:pPr>
              <w:rPr>
                <w:rFonts w:ascii="Calibri Light" w:hAnsi="Calibri Light" w:cs="Calibri Light"/>
                <w:lang w:val="en-US"/>
              </w:rPr>
            </w:pPr>
            <w:r w:rsidRPr="00F85F07">
              <w:rPr>
                <w:rFonts w:ascii="Calibri Light" w:hAnsi="Calibri Light" w:cs="Calibri Light"/>
                <w:lang w:val="en-US"/>
              </w:rPr>
              <w:t>6</w:t>
            </w:r>
            <w:r w:rsidR="00D860C7" w:rsidRPr="00F85F07">
              <w:rPr>
                <w:rFonts w:ascii="Calibri Light" w:hAnsi="Calibri Light" w:cs="Calibri Light"/>
                <w:lang w:val="en-US"/>
              </w:rPr>
              <w:t xml:space="preserve"> ECTS (Compulsory</w:t>
            </w:r>
            <w:r w:rsidR="009E25D5" w:rsidRPr="00F85F07">
              <w:rPr>
                <w:rFonts w:ascii="Calibri Light" w:hAnsi="Calibri Light" w:cs="Calibri Light"/>
                <w:lang w:val="en-US"/>
              </w:rPr>
              <w:t xml:space="preserve"> course), 60</w:t>
            </w:r>
            <w:r w:rsidR="008510FF" w:rsidRPr="00F85F07">
              <w:rPr>
                <w:rFonts w:ascii="Calibri Light" w:hAnsi="Calibri Light" w:cs="Calibri Light"/>
                <w:lang w:val="en-US"/>
              </w:rPr>
              <w:t xml:space="preserve"> </w:t>
            </w:r>
            <w:r w:rsidR="008C2B2D" w:rsidRPr="00F85F07">
              <w:rPr>
                <w:rFonts w:ascii="Calibri Light" w:hAnsi="Calibri Light" w:cs="Calibri Light"/>
                <w:lang w:val="en-US"/>
              </w:rPr>
              <w:t xml:space="preserve">in-class </w:t>
            </w:r>
            <w:r w:rsidR="008510FF" w:rsidRPr="00F85F07">
              <w:rPr>
                <w:rFonts w:ascii="Calibri Light" w:hAnsi="Calibri Light" w:cs="Calibri Light"/>
                <w:lang w:val="en-US"/>
              </w:rPr>
              <w:t>hours</w:t>
            </w:r>
          </w:p>
        </w:tc>
      </w:tr>
      <w:tr w:rsidR="000D315C" w:rsidRPr="00F85F07" w:rsidTr="008510FF">
        <w:tc>
          <w:tcPr>
            <w:tcW w:w="1951" w:type="dxa"/>
          </w:tcPr>
          <w:p w:rsidR="000D315C" w:rsidRPr="00F85F07" w:rsidRDefault="000D315C" w:rsidP="000D315C">
            <w:pPr>
              <w:rPr>
                <w:rFonts w:ascii="Calibri Light" w:hAnsi="Calibri Light" w:cs="Calibri Light"/>
                <w:lang w:val="en-US"/>
              </w:rPr>
            </w:pPr>
            <w:r w:rsidRPr="00F85F07">
              <w:rPr>
                <w:rFonts w:ascii="Calibri Light" w:hAnsi="Calibri Light" w:cs="Calibri Light"/>
                <w:lang w:val="en-US"/>
              </w:rPr>
              <w:t>Lecturers</w:t>
            </w:r>
          </w:p>
        </w:tc>
        <w:tc>
          <w:tcPr>
            <w:tcW w:w="7655" w:type="dxa"/>
          </w:tcPr>
          <w:p w:rsidR="000D315C" w:rsidRPr="00F85F07" w:rsidRDefault="007C6D6C" w:rsidP="00D860C7">
            <w:pPr>
              <w:rPr>
                <w:rFonts w:ascii="Calibri Light" w:hAnsi="Calibri Light" w:cs="Calibri Light"/>
                <w:bCs/>
                <w:lang w:val="en-US"/>
              </w:rPr>
            </w:pPr>
            <w:proofErr w:type="spellStart"/>
            <w:r w:rsidRPr="00F85F07">
              <w:rPr>
                <w:rFonts w:ascii="Calibri Light" w:hAnsi="Calibri Light" w:cs="Calibri Light"/>
                <w:bCs/>
                <w:lang w:val="en-GB"/>
              </w:rPr>
              <w:t>Sangay</w:t>
            </w:r>
            <w:proofErr w:type="spellEnd"/>
            <w:r w:rsidRPr="00F85F07">
              <w:rPr>
                <w:rFonts w:ascii="Calibri Light" w:hAnsi="Calibri Light" w:cs="Calibri Light"/>
                <w:bCs/>
                <w:lang w:val="en-GB"/>
              </w:rPr>
              <w:t xml:space="preserve"> </w:t>
            </w:r>
            <w:proofErr w:type="spellStart"/>
            <w:r w:rsidRPr="00F85F07">
              <w:rPr>
                <w:rFonts w:ascii="Calibri Light" w:hAnsi="Calibri Light" w:cs="Calibri Light"/>
                <w:bCs/>
                <w:lang w:val="en-GB"/>
              </w:rPr>
              <w:t>Tshering</w:t>
            </w:r>
            <w:proofErr w:type="spellEnd"/>
            <w:r w:rsidRPr="00F85F07">
              <w:rPr>
                <w:rFonts w:ascii="Calibri Light" w:hAnsi="Calibri Light" w:cs="Calibri Light"/>
                <w:bCs/>
                <w:lang w:val="en-GB"/>
              </w:rPr>
              <w:t xml:space="preserve"> </w:t>
            </w:r>
            <w:r w:rsidR="008510FF" w:rsidRPr="00F85F07">
              <w:rPr>
                <w:rFonts w:ascii="Calibri Light" w:hAnsi="Calibri Light" w:cs="Calibri Light"/>
                <w:bCs/>
                <w:lang w:val="en-US"/>
              </w:rPr>
              <w:t xml:space="preserve"> (</w:t>
            </w:r>
            <w:r w:rsidR="00D860C7" w:rsidRPr="00F85F07">
              <w:rPr>
                <w:rFonts w:ascii="Calibri Light" w:hAnsi="Calibri Light" w:cs="Calibri Light"/>
                <w:bCs/>
                <w:lang w:val="en-US"/>
              </w:rPr>
              <w:t>Environment and Climate Studies</w:t>
            </w:r>
            <w:r w:rsidR="00926B0B" w:rsidRPr="00F85F07">
              <w:rPr>
                <w:rFonts w:ascii="Calibri Light" w:hAnsi="Calibri Light" w:cs="Calibri Light"/>
                <w:bCs/>
                <w:lang w:val="en-US"/>
              </w:rPr>
              <w:t xml:space="preserve">, </w:t>
            </w:r>
            <w:r w:rsidR="00D860C7" w:rsidRPr="00F85F07">
              <w:rPr>
                <w:rFonts w:ascii="Calibri Light" w:hAnsi="Calibri Light" w:cs="Calibri Light"/>
                <w:bCs/>
                <w:lang w:val="en-US"/>
              </w:rPr>
              <w:t>College of Natural Resources, Royal University of Bhutan</w:t>
            </w:r>
            <w:r w:rsidR="008510FF" w:rsidRPr="00F85F07">
              <w:rPr>
                <w:rFonts w:ascii="Calibri Light" w:hAnsi="Calibri Light" w:cs="Calibri Light"/>
                <w:bCs/>
                <w:lang w:val="en-US"/>
              </w:rPr>
              <w:t>)</w:t>
            </w:r>
          </w:p>
        </w:tc>
      </w:tr>
      <w:tr w:rsidR="000D315C" w:rsidRPr="00F85F07" w:rsidTr="008510FF">
        <w:tc>
          <w:tcPr>
            <w:tcW w:w="1951" w:type="dxa"/>
          </w:tcPr>
          <w:p w:rsidR="000D315C" w:rsidRPr="00F85F07" w:rsidRDefault="000D315C" w:rsidP="000D315C">
            <w:pPr>
              <w:rPr>
                <w:rFonts w:ascii="Calibri Light" w:hAnsi="Calibri Light" w:cs="Calibri Light"/>
                <w:lang w:val="en-US"/>
              </w:rPr>
            </w:pPr>
            <w:r w:rsidRPr="00F85F07">
              <w:rPr>
                <w:rFonts w:ascii="Calibri Light" w:hAnsi="Calibri Light" w:cs="Calibri Light"/>
                <w:lang w:val="en-US"/>
              </w:rPr>
              <w:t>Level</w:t>
            </w:r>
          </w:p>
        </w:tc>
        <w:tc>
          <w:tcPr>
            <w:tcW w:w="7655" w:type="dxa"/>
          </w:tcPr>
          <w:p w:rsidR="000D315C" w:rsidRPr="00F85F07" w:rsidRDefault="007C6D6C" w:rsidP="000D315C">
            <w:pPr>
              <w:rPr>
                <w:rFonts w:ascii="Calibri Light" w:hAnsi="Calibri Light" w:cs="Calibri Light"/>
                <w:lang w:val="en-US"/>
              </w:rPr>
            </w:pPr>
            <w:r w:rsidRPr="00F85F07">
              <w:rPr>
                <w:rFonts w:ascii="Calibri Light" w:hAnsi="Calibri Light" w:cs="Calibri Light"/>
                <w:lang w:val="en-US"/>
              </w:rPr>
              <w:t>B</w:t>
            </w:r>
            <w:r w:rsidR="008510FF" w:rsidRPr="00F85F07">
              <w:rPr>
                <w:rFonts w:ascii="Calibri Light" w:hAnsi="Calibri Light" w:cs="Calibri Light"/>
                <w:lang w:val="en-US"/>
              </w:rPr>
              <w:t>Sc</w:t>
            </w:r>
          </w:p>
        </w:tc>
      </w:tr>
      <w:tr w:rsidR="000D315C" w:rsidRPr="00F85F07" w:rsidTr="008510FF">
        <w:tc>
          <w:tcPr>
            <w:tcW w:w="1951" w:type="dxa"/>
          </w:tcPr>
          <w:p w:rsidR="000D315C" w:rsidRPr="00F85F07" w:rsidRDefault="000D315C" w:rsidP="000D315C">
            <w:pPr>
              <w:rPr>
                <w:rFonts w:ascii="Calibri Light" w:hAnsi="Calibri Light" w:cs="Calibri Light"/>
                <w:lang w:val="en-US"/>
              </w:rPr>
            </w:pPr>
            <w:r w:rsidRPr="00F85F07">
              <w:rPr>
                <w:rFonts w:ascii="Calibri Light" w:hAnsi="Calibri Light" w:cs="Calibri Light"/>
                <w:lang w:val="en-US"/>
              </w:rPr>
              <w:t>Host institution</w:t>
            </w:r>
          </w:p>
        </w:tc>
        <w:tc>
          <w:tcPr>
            <w:tcW w:w="7655" w:type="dxa"/>
          </w:tcPr>
          <w:p w:rsidR="000D315C" w:rsidRPr="00F85F07" w:rsidRDefault="00D860C7" w:rsidP="00D860C7">
            <w:pPr>
              <w:rPr>
                <w:rFonts w:ascii="Calibri Light" w:hAnsi="Calibri Light" w:cs="Calibri Light"/>
                <w:lang w:val="en-GB"/>
              </w:rPr>
            </w:pPr>
            <w:r w:rsidRPr="00F85F07">
              <w:rPr>
                <w:rFonts w:ascii="Calibri Light" w:hAnsi="Calibri Light" w:cs="Calibri Light"/>
                <w:bCs/>
                <w:lang w:val="en-US"/>
              </w:rPr>
              <w:t xml:space="preserve">Department of </w:t>
            </w:r>
            <w:r w:rsidR="007C6D6C" w:rsidRPr="00F85F07">
              <w:rPr>
                <w:rFonts w:ascii="Calibri Light" w:hAnsi="Calibri Light" w:cs="Calibri Light"/>
                <w:bCs/>
                <w:lang w:val="en-US"/>
              </w:rPr>
              <w:t>Environment and Climate Studies</w:t>
            </w:r>
            <w:r w:rsidRPr="00F85F07">
              <w:rPr>
                <w:rFonts w:ascii="Calibri Light" w:hAnsi="Calibri Light" w:cs="Calibri Light"/>
                <w:bCs/>
                <w:lang w:val="en-US"/>
              </w:rPr>
              <w:t>, College of Natural Resources, Royal University of Bhutan</w:t>
            </w:r>
          </w:p>
        </w:tc>
      </w:tr>
      <w:tr w:rsidR="009538EC" w:rsidRPr="00F85F07" w:rsidTr="008510FF">
        <w:tc>
          <w:tcPr>
            <w:tcW w:w="1951" w:type="dxa"/>
          </w:tcPr>
          <w:p w:rsidR="009538EC" w:rsidRPr="00F85F07" w:rsidRDefault="009538EC" w:rsidP="000D315C">
            <w:pPr>
              <w:rPr>
                <w:rFonts w:ascii="Calibri Light" w:hAnsi="Calibri Light" w:cs="Calibri Light"/>
                <w:lang w:val="en-US"/>
              </w:rPr>
            </w:pPr>
            <w:r w:rsidRPr="00F85F07">
              <w:rPr>
                <w:rFonts w:ascii="Calibri Light" w:hAnsi="Calibri Light" w:cs="Calibri Light"/>
                <w:lang w:val="en-US"/>
              </w:rPr>
              <w:t>Course duration</w:t>
            </w:r>
          </w:p>
        </w:tc>
        <w:tc>
          <w:tcPr>
            <w:tcW w:w="7655" w:type="dxa"/>
          </w:tcPr>
          <w:p w:rsidR="009538EC" w:rsidRPr="00F85F07" w:rsidRDefault="00A07EE3" w:rsidP="00A07EE3">
            <w:pPr>
              <w:rPr>
                <w:rFonts w:ascii="Calibri Light" w:hAnsi="Calibri Light" w:cs="Calibri Light"/>
                <w:bCs/>
                <w:lang w:val="en-US"/>
              </w:rPr>
            </w:pPr>
            <w:r>
              <w:rPr>
                <w:rFonts w:ascii="Calibri Light" w:hAnsi="Calibri Light" w:cs="Calibri Light"/>
                <w:bCs/>
                <w:lang w:val="en-US"/>
              </w:rPr>
              <w:t>March 01 – June 10, 2019</w:t>
            </w:r>
          </w:p>
        </w:tc>
      </w:tr>
    </w:tbl>
    <w:p w:rsidR="008510FF" w:rsidRPr="00F85F07" w:rsidRDefault="008510FF" w:rsidP="008510FF">
      <w:pPr>
        <w:pStyle w:val="Heading3"/>
        <w:rPr>
          <w:rFonts w:ascii="Calibri Light" w:hAnsi="Calibri Light" w:cs="Calibri Light"/>
          <w:color w:val="auto"/>
          <w:lang w:val="ru-RU"/>
        </w:rPr>
      </w:pPr>
      <w:r w:rsidRPr="00F85F07">
        <w:rPr>
          <w:rFonts w:ascii="Calibri Light" w:hAnsi="Calibri Light" w:cs="Calibri Light"/>
          <w:color w:val="auto"/>
        </w:rPr>
        <w:t>Summary</w:t>
      </w:r>
    </w:p>
    <w:p w:rsidR="008510FF" w:rsidRPr="00544495" w:rsidRDefault="006F34DA" w:rsidP="00B8765C">
      <w:pPr>
        <w:autoSpaceDE w:val="0"/>
        <w:autoSpaceDN w:val="0"/>
        <w:adjustRightInd w:val="0"/>
        <w:rPr>
          <w:rFonts w:ascii="Calibri Light" w:hAnsi="Calibri Light" w:cs="Calibri Light"/>
          <w:i/>
          <w:lang w:val="en-GB"/>
        </w:rPr>
      </w:pPr>
      <w:r w:rsidRPr="00544495">
        <w:rPr>
          <w:rFonts w:ascii="Calibri Light" w:hAnsi="Calibri Light" w:cs="Calibri Light"/>
          <w:i/>
          <w:lang w:val="en-GB"/>
        </w:rPr>
        <w:t xml:space="preserve">This </w:t>
      </w:r>
      <w:r w:rsidR="00544495" w:rsidRPr="00544495">
        <w:rPr>
          <w:rFonts w:ascii="Calibri Light" w:hAnsi="Calibri Light" w:cs="Calibri Light"/>
          <w:i/>
          <w:lang w:val="en-GB"/>
        </w:rPr>
        <w:t>6</w:t>
      </w:r>
      <w:r w:rsidR="00D860C7" w:rsidRPr="00544495">
        <w:rPr>
          <w:rFonts w:ascii="Calibri Light" w:hAnsi="Calibri Light" w:cs="Calibri Light"/>
          <w:i/>
          <w:lang w:val="en-GB"/>
        </w:rPr>
        <w:t xml:space="preserve"> </w:t>
      </w:r>
      <w:r w:rsidR="008023AF" w:rsidRPr="00544495">
        <w:rPr>
          <w:rFonts w:ascii="Calibri Light" w:hAnsi="Calibri Light" w:cs="Calibri Light"/>
          <w:i/>
          <w:lang w:val="en-GB"/>
        </w:rPr>
        <w:t xml:space="preserve">ECTS </w:t>
      </w:r>
      <w:r w:rsidRPr="00544495">
        <w:rPr>
          <w:rFonts w:ascii="Calibri Light" w:hAnsi="Calibri Light" w:cs="Calibri Light"/>
          <w:i/>
          <w:lang w:val="en-GB"/>
        </w:rPr>
        <w:t>course</w:t>
      </w:r>
      <w:r w:rsidR="00D860C7" w:rsidRPr="00544495">
        <w:rPr>
          <w:rFonts w:ascii="Calibri Light" w:hAnsi="Calibri Light" w:cs="Calibri Light"/>
          <w:i/>
          <w:lang w:val="en-GB"/>
        </w:rPr>
        <w:t xml:space="preserve"> </w:t>
      </w:r>
      <w:r w:rsidR="00544495" w:rsidRPr="00544495">
        <w:rPr>
          <w:rFonts w:ascii="Calibri Light" w:hAnsi="Calibri Light" w:cs="Calibri Light"/>
          <w:i/>
          <w:lang w:val="en-GB"/>
        </w:rPr>
        <w:t xml:space="preserve">covers the foundations, process and components of Environmental Impact Assessments to be carried prior to the implementation of developmental projects. </w:t>
      </w:r>
      <w:r w:rsidR="00544495">
        <w:rPr>
          <w:rFonts w:ascii="Calibri Light" w:hAnsi="Calibri Light" w:cs="Calibri Light"/>
          <w:i/>
          <w:lang w:val="en-GB"/>
        </w:rPr>
        <w:t xml:space="preserve">This course covers the theory in the class and the actual process is carried in the field as a class project. During the process of carrying out the EIA exposure to students will also be given with regard to knowledge, skills and tools. The main focus is to inculcate among the students on how and when the informed decisions can be made, thus, </w:t>
      </w:r>
      <w:r w:rsidR="009E25D5" w:rsidRPr="00544495">
        <w:rPr>
          <w:rFonts w:ascii="Calibri Light" w:hAnsi="Calibri Light" w:cs="Calibri Light"/>
          <w:i/>
          <w:lang w:val="en-GB" w:bidi="bo-CN"/>
        </w:rPr>
        <w:t xml:space="preserve">this course allow students to explore </w:t>
      </w:r>
      <w:r w:rsidR="00544495">
        <w:rPr>
          <w:rFonts w:ascii="Calibri Light" w:hAnsi="Calibri Light" w:cs="Calibri Light"/>
          <w:i/>
          <w:lang w:val="en-GB" w:bidi="bo-CN"/>
        </w:rPr>
        <w:t>and interpret whether there is any feasibility to implement the specific developmental project</w:t>
      </w:r>
      <w:r w:rsidR="009E25D5" w:rsidRPr="00544495">
        <w:rPr>
          <w:rFonts w:ascii="Calibri Light" w:hAnsi="Calibri Light" w:cs="Calibri Light"/>
          <w:i/>
          <w:lang w:val="en-GB"/>
        </w:rPr>
        <w:t xml:space="preserve">. </w:t>
      </w:r>
    </w:p>
    <w:p w:rsidR="004213D8" w:rsidRPr="00F85F07" w:rsidRDefault="004213D8" w:rsidP="004213D8">
      <w:pPr>
        <w:pStyle w:val="Heading3"/>
        <w:tabs>
          <w:tab w:val="left" w:pos="3336"/>
        </w:tabs>
        <w:rPr>
          <w:rFonts w:ascii="Calibri Light" w:hAnsi="Calibri Light" w:cs="Calibri Light"/>
          <w:color w:val="auto"/>
        </w:rPr>
      </w:pPr>
      <w:r w:rsidRPr="00544495">
        <w:rPr>
          <w:rFonts w:ascii="Calibri Light" w:hAnsi="Calibri Light" w:cs="Calibri Light"/>
          <w:color w:val="auto"/>
        </w:rPr>
        <w:t>Target student audiences</w:t>
      </w:r>
    </w:p>
    <w:p w:rsidR="004213D8" w:rsidRPr="00F85F07" w:rsidRDefault="007C6D6C" w:rsidP="004213D8">
      <w:pPr>
        <w:rPr>
          <w:rFonts w:ascii="Calibri Light" w:hAnsi="Calibri Light" w:cs="Calibri Light"/>
          <w:lang w:val="en-US"/>
        </w:rPr>
      </w:pPr>
      <w:r w:rsidRPr="00F85F07">
        <w:rPr>
          <w:rFonts w:ascii="Calibri Light" w:hAnsi="Calibri Light" w:cs="Calibri Light"/>
          <w:lang w:val="en-US"/>
        </w:rPr>
        <w:t>3</w:t>
      </w:r>
      <w:r w:rsidRPr="00F85F07">
        <w:rPr>
          <w:rFonts w:ascii="Calibri Light" w:hAnsi="Calibri Light" w:cs="Calibri Light"/>
          <w:vertAlign w:val="superscript"/>
          <w:lang w:val="en-US"/>
        </w:rPr>
        <w:t>rd</w:t>
      </w:r>
      <w:r w:rsidRPr="00F85F07">
        <w:rPr>
          <w:rFonts w:ascii="Calibri Light" w:hAnsi="Calibri Light" w:cs="Calibri Light"/>
          <w:lang w:val="en-US"/>
        </w:rPr>
        <w:t xml:space="preserve"> year B</w:t>
      </w:r>
      <w:r w:rsidR="009E25D5" w:rsidRPr="00F85F07">
        <w:rPr>
          <w:rFonts w:ascii="Calibri Light" w:hAnsi="Calibri Light" w:cs="Calibri Light"/>
          <w:lang w:val="en-US"/>
        </w:rPr>
        <w:t xml:space="preserve">Sc students. </w:t>
      </w:r>
    </w:p>
    <w:p w:rsidR="008510FF" w:rsidRPr="00F85F07" w:rsidRDefault="008510FF" w:rsidP="008510FF">
      <w:pPr>
        <w:pStyle w:val="Heading3"/>
        <w:rPr>
          <w:rFonts w:ascii="Calibri Light" w:hAnsi="Calibri Light" w:cs="Calibri Light"/>
          <w:color w:val="auto"/>
        </w:rPr>
      </w:pPr>
      <w:r w:rsidRPr="00F85F07">
        <w:rPr>
          <w:rFonts w:ascii="Calibri Light" w:hAnsi="Calibri Light" w:cs="Calibri Light"/>
          <w:color w:val="auto"/>
        </w:rPr>
        <w:t>Prerequisites</w:t>
      </w:r>
    </w:p>
    <w:p w:rsidR="008510FF" w:rsidRPr="00F85F07" w:rsidRDefault="009E25D5" w:rsidP="008510FF">
      <w:pPr>
        <w:rPr>
          <w:rFonts w:ascii="Calibri Light" w:hAnsi="Calibri Light" w:cs="Calibri Light"/>
          <w:lang w:val="en-US"/>
        </w:rPr>
      </w:pPr>
      <w:r w:rsidRPr="00F85F07">
        <w:rPr>
          <w:rFonts w:ascii="Calibri Light" w:hAnsi="Calibri Light" w:cs="Calibri Light"/>
          <w:lang w:val="en-US"/>
        </w:rPr>
        <w:t xml:space="preserve">None </w:t>
      </w:r>
    </w:p>
    <w:p w:rsidR="000D315C" w:rsidRPr="00F85F07" w:rsidRDefault="000D315C" w:rsidP="001F0778">
      <w:pPr>
        <w:pStyle w:val="Heading3"/>
        <w:jc w:val="both"/>
        <w:rPr>
          <w:rFonts w:ascii="Calibri Light" w:hAnsi="Calibri Light" w:cs="Calibri Light"/>
          <w:color w:val="auto"/>
        </w:rPr>
      </w:pPr>
      <w:r w:rsidRPr="00F85F07">
        <w:rPr>
          <w:rFonts w:ascii="Calibri Light" w:hAnsi="Calibri Light" w:cs="Calibri Light"/>
          <w:color w:val="auto"/>
        </w:rPr>
        <w:t>Aims and objectives</w:t>
      </w:r>
    </w:p>
    <w:p w:rsidR="001F0778" w:rsidRPr="00F85F07" w:rsidRDefault="001F0778" w:rsidP="001F0778">
      <w:pPr>
        <w:jc w:val="both"/>
        <w:rPr>
          <w:rFonts w:ascii="Calibri Light" w:hAnsi="Calibri Light" w:cs="Calibri Light"/>
        </w:rPr>
      </w:pPr>
      <w:r w:rsidRPr="00F85F07">
        <w:rPr>
          <w:rFonts w:ascii="Calibri Light" w:hAnsi="Calibri Light" w:cs="Calibri Light"/>
        </w:rPr>
        <w:t xml:space="preserve">The module is designed to enable </w:t>
      </w:r>
      <w:r w:rsidRPr="00F85F07">
        <w:rPr>
          <w:rFonts w:ascii="Calibri Light" w:hAnsi="Calibri Light" w:cs="Calibri Light"/>
          <w:lang w:val="en-GB"/>
        </w:rPr>
        <w:t xml:space="preserve">students to apply Environmental Assessment (EIA) procedures and implement management tools in local and regional development procedures. </w:t>
      </w:r>
      <w:r w:rsidR="00B8765C" w:rsidRPr="00F85F07">
        <w:rPr>
          <w:rFonts w:ascii="Calibri Light" w:hAnsi="Calibri Light" w:cs="Calibri Light"/>
          <w:iCs/>
          <w:lang w:val="en-GB"/>
        </w:rPr>
        <w:t xml:space="preserve">The main aim of this </w:t>
      </w:r>
      <w:r w:rsidRPr="00F85F07">
        <w:rPr>
          <w:rFonts w:ascii="Calibri Light" w:hAnsi="Calibri Light" w:cs="Calibri Light"/>
          <w:iCs/>
          <w:lang w:val="en-GB"/>
        </w:rPr>
        <w:t>module</w:t>
      </w:r>
      <w:r w:rsidR="00B8765C" w:rsidRPr="00F85F07">
        <w:rPr>
          <w:rFonts w:ascii="Calibri Light" w:hAnsi="Calibri Light" w:cs="Calibri Light"/>
          <w:iCs/>
          <w:lang w:val="en-GB"/>
        </w:rPr>
        <w:t xml:space="preserve"> is to equip students with knowledge required to understand the basic concepts of </w:t>
      </w:r>
      <w:r w:rsidRPr="00F85F07">
        <w:rPr>
          <w:rFonts w:ascii="Calibri Light" w:hAnsi="Calibri Light" w:cs="Calibri Light"/>
          <w:iCs/>
          <w:lang w:val="en-GB" w:bidi="bo-CN"/>
        </w:rPr>
        <w:t>impacts</w:t>
      </w:r>
      <w:r w:rsidR="00B8765C" w:rsidRPr="00F85F07">
        <w:rPr>
          <w:rFonts w:ascii="Calibri Light" w:hAnsi="Calibri Light" w:cs="Calibri Light"/>
          <w:iCs/>
          <w:lang w:val="en-GB" w:bidi="bo-CN"/>
        </w:rPr>
        <w:t xml:space="preserve"> </w:t>
      </w:r>
      <w:r w:rsidRPr="00F85F07">
        <w:rPr>
          <w:rFonts w:ascii="Calibri Light" w:hAnsi="Calibri Light" w:cs="Calibri Light"/>
          <w:iCs/>
          <w:lang w:val="en-GB" w:bidi="bo-CN"/>
        </w:rPr>
        <w:t xml:space="preserve">on the </w:t>
      </w:r>
      <w:r w:rsidRPr="00F85F07">
        <w:rPr>
          <w:rFonts w:ascii="Calibri Light" w:hAnsi="Calibri Light" w:cs="Calibri Light"/>
          <w:lang w:val="en-US"/>
        </w:rPr>
        <w:t xml:space="preserve">environment and impact assessment procedures. </w:t>
      </w:r>
      <w:r w:rsidRPr="00F85F07">
        <w:rPr>
          <w:rFonts w:ascii="Calibri Light" w:hAnsi="Calibri Light" w:cs="Calibri Light"/>
        </w:rPr>
        <w:t xml:space="preserve">It also provides practical experiences in using environmental tools to analyze complex environmental problems.  </w:t>
      </w:r>
    </w:p>
    <w:p w:rsidR="001F0778" w:rsidRPr="00F85F07" w:rsidRDefault="001F0778" w:rsidP="001F0778">
      <w:pPr>
        <w:jc w:val="both"/>
        <w:rPr>
          <w:rFonts w:ascii="Calibri Light" w:hAnsi="Calibri Light" w:cs="Calibri Light"/>
          <w:lang w:val="en-GB"/>
        </w:rPr>
      </w:pPr>
    </w:p>
    <w:p w:rsidR="000D315C" w:rsidRPr="00F85F07" w:rsidRDefault="000D315C" w:rsidP="008510FF">
      <w:pPr>
        <w:pStyle w:val="Heading3"/>
        <w:rPr>
          <w:rFonts w:ascii="Calibri Light" w:hAnsi="Calibri Light" w:cs="Calibri Light"/>
          <w:color w:val="auto"/>
        </w:rPr>
      </w:pPr>
      <w:r w:rsidRPr="00F85F07">
        <w:rPr>
          <w:rFonts w:ascii="Calibri Light" w:hAnsi="Calibri Light" w:cs="Calibri Light"/>
          <w:color w:val="auto"/>
        </w:rPr>
        <w:t>General learning outcomes:</w:t>
      </w:r>
    </w:p>
    <w:p w:rsidR="001F0778" w:rsidRPr="00F85F07" w:rsidRDefault="001F0778" w:rsidP="001F0778">
      <w:pPr>
        <w:tabs>
          <w:tab w:val="left" w:pos="360"/>
        </w:tabs>
        <w:autoSpaceDE w:val="0"/>
        <w:autoSpaceDN w:val="0"/>
        <w:adjustRightInd w:val="0"/>
        <w:rPr>
          <w:rFonts w:ascii="Calibri Light" w:hAnsi="Calibri Light" w:cs="Calibri Light"/>
        </w:rPr>
      </w:pPr>
      <w:r w:rsidRPr="00F85F07">
        <w:rPr>
          <w:rFonts w:ascii="Calibri Light" w:hAnsi="Calibri Light" w:cs="Calibri Light"/>
        </w:rPr>
        <w:t>On completion of the module, learners will be able to:</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proofErr w:type="spellStart"/>
      <w:r w:rsidRPr="00F85F07">
        <w:rPr>
          <w:rFonts w:ascii="Calibri Light" w:hAnsi="Calibri Light" w:cs="Calibri Light"/>
          <w:lang w:val="en-GB"/>
        </w:rPr>
        <w:t>Analyze</w:t>
      </w:r>
      <w:proofErr w:type="spellEnd"/>
      <w:r w:rsidRPr="00F85F07">
        <w:rPr>
          <w:rFonts w:ascii="Calibri Light" w:hAnsi="Calibri Light" w:cs="Calibri Light"/>
          <w:lang w:val="en-GB"/>
        </w:rPr>
        <w:t xml:space="preserve"> and discuss current and future trends in the use of EIA.</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t xml:space="preserve">Simulated aspects of environmental assessment and gain better understanding of the processes under consideration </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t>Evaluate and appraise issues relating EIA</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t>Execute planning, implementation, monitoring, auditing, reviewing and reporting of environmental management systems.</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t>Investigate local and global environmental issues and explore the relevance of these issues in the local context.</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lastRenderedPageBreak/>
        <w:t>Interpret options for evaluating environmental and social impacts</w:t>
      </w:r>
    </w:p>
    <w:p w:rsidR="001F0778" w:rsidRPr="00F85F07" w:rsidRDefault="001F0778" w:rsidP="00544495">
      <w:pPr>
        <w:widowControl w:val="0"/>
        <w:numPr>
          <w:ilvl w:val="0"/>
          <w:numId w:val="11"/>
        </w:numPr>
        <w:autoSpaceDE w:val="0"/>
        <w:autoSpaceDN w:val="0"/>
        <w:adjustRightInd w:val="0"/>
        <w:jc w:val="both"/>
        <w:rPr>
          <w:rFonts w:ascii="Calibri Light" w:hAnsi="Calibri Light" w:cs="Calibri Light"/>
          <w:lang w:val="en-GB"/>
        </w:rPr>
      </w:pPr>
      <w:r w:rsidRPr="00F85F07">
        <w:rPr>
          <w:rFonts w:ascii="Calibri Light" w:hAnsi="Calibri Light" w:cs="Calibri Light"/>
          <w:lang w:val="en-GB"/>
        </w:rPr>
        <w:t xml:space="preserve">Develop tools for EIA. </w:t>
      </w:r>
    </w:p>
    <w:p w:rsidR="000D315C" w:rsidRPr="00F85F07" w:rsidRDefault="000D315C" w:rsidP="008510FF">
      <w:pPr>
        <w:pStyle w:val="Heading3"/>
        <w:rPr>
          <w:rFonts w:ascii="Calibri Light" w:hAnsi="Calibri Light" w:cs="Calibri Light"/>
          <w:color w:val="auto"/>
        </w:rPr>
      </w:pPr>
      <w:r w:rsidRPr="00F85F07">
        <w:rPr>
          <w:rFonts w:ascii="Calibri Light" w:hAnsi="Calibri Light" w:cs="Calibri Light"/>
          <w:color w:val="auto"/>
        </w:rPr>
        <w:t>Overview of sessions and teaching methods</w:t>
      </w:r>
    </w:p>
    <w:p w:rsidR="00974006" w:rsidRPr="00F85F07" w:rsidRDefault="001F0778" w:rsidP="00974006">
      <w:pPr>
        <w:tabs>
          <w:tab w:val="left" w:pos="720"/>
        </w:tabs>
        <w:spacing w:after="120"/>
        <w:jc w:val="both"/>
        <w:rPr>
          <w:rFonts w:ascii="Calibri Light" w:hAnsi="Calibri Light" w:cs="Calibri Light"/>
          <w:b/>
          <w:color w:val="000000"/>
          <w:lang w:val="en-US"/>
        </w:rPr>
      </w:pPr>
      <w:r w:rsidRPr="00F85F07">
        <w:rPr>
          <w:rFonts w:ascii="Calibri Light" w:hAnsi="Calibri Light" w:cs="Calibri Light"/>
          <w:lang w:val="en-US"/>
        </w:rPr>
        <w:t>This</w:t>
      </w:r>
      <w:r w:rsidR="000D315C" w:rsidRPr="00F85F07">
        <w:rPr>
          <w:rFonts w:ascii="Calibri Light" w:hAnsi="Calibri Light" w:cs="Calibri Light"/>
          <w:lang w:val="en-US"/>
        </w:rPr>
        <w:t xml:space="preserve"> </w:t>
      </w:r>
      <w:r w:rsidRPr="00F85F07">
        <w:rPr>
          <w:rFonts w:ascii="Calibri Light" w:hAnsi="Calibri Light" w:cs="Calibri Light"/>
          <w:lang w:val="en-US"/>
        </w:rPr>
        <w:t>Module</w:t>
      </w:r>
      <w:r w:rsidR="000D315C" w:rsidRPr="00F85F07">
        <w:rPr>
          <w:rFonts w:ascii="Calibri Light" w:hAnsi="Calibri Light" w:cs="Calibri Light"/>
          <w:lang w:val="en-US"/>
        </w:rPr>
        <w:t xml:space="preserve"> </w:t>
      </w:r>
      <w:r w:rsidR="00B8765C" w:rsidRPr="00F85F07">
        <w:rPr>
          <w:rFonts w:ascii="Calibri Light" w:hAnsi="Calibri Light" w:cs="Calibri Light"/>
          <w:lang w:val="en-US"/>
        </w:rPr>
        <w:t xml:space="preserve">is delivered </w:t>
      </w:r>
      <w:r w:rsidR="000D315C" w:rsidRPr="00F85F07">
        <w:rPr>
          <w:rFonts w:ascii="Calibri Light" w:hAnsi="Calibri Light" w:cs="Calibri Light"/>
          <w:lang w:val="en-US"/>
        </w:rPr>
        <w:t>avoid</w:t>
      </w:r>
      <w:r w:rsidRPr="00F85F07">
        <w:rPr>
          <w:rFonts w:ascii="Calibri Light" w:hAnsi="Calibri Light" w:cs="Calibri Light"/>
          <w:lang w:val="en-US"/>
        </w:rPr>
        <w:t>ing</w:t>
      </w:r>
      <w:r w:rsidR="000D315C" w:rsidRPr="00F85F07">
        <w:rPr>
          <w:rFonts w:ascii="Calibri Light" w:hAnsi="Calibri Light" w:cs="Calibri Light"/>
          <w:lang w:val="en-US"/>
        </w:rPr>
        <w:t xml:space="preserve"> </w:t>
      </w:r>
      <w:r w:rsidR="00B8765C" w:rsidRPr="00F85F07">
        <w:rPr>
          <w:rFonts w:ascii="Calibri Light" w:hAnsi="Calibri Light" w:cs="Calibri Light"/>
          <w:lang w:val="en-US"/>
        </w:rPr>
        <w:t xml:space="preserve">teacher centered </w:t>
      </w:r>
      <w:r w:rsidRPr="00F85F07">
        <w:rPr>
          <w:rFonts w:ascii="Calibri Light" w:hAnsi="Calibri Light" w:cs="Calibri Light"/>
          <w:lang w:val="en-US"/>
        </w:rPr>
        <w:t xml:space="preserve">methods. Teaching-learning takes place in two ways </w:t>
      </w:r>
      <w:r w:rsidR="00974006" w:rsidRPr="00F85F07">
        <w:rPr>
          <w:rFonts w:ascii="Calibri Light" w:hAnsi="Calibri Light" w:cs="Calibri Light"/>
          <w:lang w:val="en-US"/>
        </w:rPr>
        <w:t>where students</w:t>
      </w:r>
      <w:r w:rsidR="00B8765C" w:rsidRPr="00F85F07">
        <w:rPr>
          <w:rFonts w:ascii="Calibri Light" w:hAnsi="Calibri Light" w:cs="Calibri Light"/>
          <w:lang w:val="en-US"/>
        </w:rPr>
        <w:t xml:space="preserve"> </w:t>
      </w:r>
      <w:r w:rsidR="00974006" w:rsidRPr="00F85F07">
        <w:rPr>
          <w:rFonts w:ascii="Calibri Light" w:hAnsi="Calibri Light" w:cs="Calibri Light"/>
          <w:lang w:val="en-US"/>
        </w:rPr>
        <w:t xml:space="preserve">are encouraged </w:t>
      </w:r>
      <w:r w:rsidR="00B8765C" w:rsidRPr="00F85F07">
        <w:rPr>
          <w:rFonts w:ascii="Calibri Light" w:hAnsi="Calibri Light" w:cs="Calibri Light"/>
          <w:lang w:val="en-US"/>
        </w:rPr>
        <w:t>to participate in class presentation through analysis of case studies</w:t>
      </w:r>
      <w:r w:rsidRPr="00F85F07">
        <w:rPr>
          <w:rFonts w:ascii="Calibri Light" w:hAnsi="Calibri Light" w:cs="Calibri Light"/>
          <w:lang w:val="en-US"/>
        </w:rPr>
        <w:t xml:space="preserve"> and field data collected from the environmentally disturbed areas</w:t>
      </w:r>
      <w:r w:rsidR="00B8765C" w:rsidRPr="00F85F07">
        <w:rPr>
          <w:rFonts w:ascii="Calibri Light" w:hAnsi="Calibri Light" w:cs="Calibri Light"/>
          <w:lang w:val="en-US"/>
        </w:rPr>
        <w:t xml:space="preserve">. </w:t>
      </w:r>
      <w:r w:rsidR="00974006" w:rsidRPr="00F85F07">
        <w:rPr>
          <w:rFonts w:ascii="Calibri Light" w:eastAsia="Arial" w:hAnsi="Calibri Light" w:cs="Calibri Light"/>
          <w:color w:val="000000"/>
          <w:lang w:eastAsia="en-GB"/>
        </w:rPr>
        <w:t xml:space="preserve">Students in groups </w:t>
      </w:r>
      <w:r w:rsidR="00974006" w:rsidRPr="00F85F07">
        <w:rPr>
          <w:rFonts w:ascii="Calibri Light" w:eastAsia="Arial" w:hAnsi="Calibri Light" w:cs="Calibri Light"/>
          <w:color w:val="000000"/>
          <w:lang w:val="en-US" w:eastAsia="en-GB"/>
        </w:rPr>
        <w:t>also</w:t>
      </w:r>
      <w:r w:rsidR="00974006" w:rsidRPr="00F85F07">
        <w:rPr>
          <w:rFonts w:ascii="Calibri Light" w:eastAsia="Arial" w:hAnsi="Calibri Light" w:cs="Calibri Light"/>
          <w:color w:val="000000"/>
          <w:lang w:eastAsia="en-GB"/>
        </w:rPr>
        <w:t xml:space="preserve"> prepare a report and poster related to one of these topics: life cycle assessment, risk assessment, conflict analysis and cost benefit analysis. </w:t>
      </w:r>
    </w:p>
    <w:p w:rsidR="00166055" w:rsidRPr="00F85F07" w:rsidRDefault="00166055" w:rsidP="008510FF">
      <w:pPr>
        <w:pStyle w:val="Heading3"/>
        <w:rPr>
          <w:rFonts w:ascii="Calibri Light" w:hAnsi="Calibri Light" w:cs="Calibri Light"/>
          <w:color w:val="auto"/>
        </w:rPr>
      </w:pPr>
      <w:r w:rsidRPr="00F85F07">
        <w:rPr>
          <w:rFonts w:ascii="Calibri Light" w:hAnsi="Calibri Light" w:cs="Calibri Light"/>
          <w:color w:val="auto"/>
        </w:rPr>
        <w:t>Course workload</w:t>
      </w:r>
    </w:p>
    <w:p w:rsidR="00166055" w:rsidRPr="00F85F07" w:rsidRDefault="00166055" w:rsidP="00166055">
      <w:pPr>
        <w:jc w:val="both"/>
        <w:rPr>
          <w:rFonts w:ascii="Calibri Light" w:hAnsi="Calibri Light" w:cs="Calibri Light"/>
          <w:lang w:val="en-US"/>
        </w:rPr>
      </w:pPr>
      <w:r w:rsidRPr="00F85F07">
        <w:rPr>
          <w:rFonts w:ascii="Calibri Light" w:hAnsi="Calibri Light" w:cs="Calibri Light"/>
          <w:lang w:val="en-US"/>
        </w:rPr>
        <w:t>The table below summarizes course workload distribution:</w:t>
      </w:r>
    </w:p>
    <w:p w:rsidR="00166055" w:rsidRPr="00F85F07"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30"/>
        <w:gridCol w:w="1784"/>
        <w:gridCol w:w="1328"/>
      </w:tblGrid>
      <w:tr w:rsidR="00166055" w:rsidRPr="00F85F07" w:rsidTr="00E84509">
        <w:tc>
          <w:tcPr>
            <w:tcW w:w="2503" w:type="dxa"/>
            <w:shd w:val="clear" w:color="auto" w:fill="D9D9D9" w:themeFill="background1" w:themeFillShade="D9"/>
          </w:tcPr>
          <w:p w:rsidR="0030331C" w:rsidRPr="00F85F07" w:rsidRDefault="00166055" w:rsidP="00CE5E1B">
            <w:pPr>
              <w:rPr>
                <w:rFonts w:ascii="Calibri Light" w:hAnsi="Calibri Light" w:cs="Calibri Light"/>
                <w:b/>
              </w:rPr>
            </w:pPr>
            <w:r w:rsidRPr="00F85F07">
              <w:rPr>
                <w:rFonts w:ascii="Calibri Light" w:hAnsi="Calibri Light" w:cs="Calibri Light"/>
                <w:b/>
              </w:rPr>
              <w:t>Activities</w:t>
            </w:r>
          </w:p>
          <w:p w:rsidR="00166055" w:rsidRPr="00F85F07" w:rsidRDefault="00166055" w:rsidP="0030331C">
            <w:pPr>
              <w:jc w:val="right"/>
              <w:rPr>
                <w:rFonts w:ascii="Calibri Light" w:hAnsi="Calibri Light" w:cs="Calibri Light"/>
              </w:rPr>
            </w:pPr>
          </w:p>
        </w:tc>
        <w:tc>
          <w:tcPr>
            <w:tcW w:w="3730" w:type="dxa"/>
            <w:shd w:val="clear" w:color="auto" w:fill="D9D9D9" w:themeFill="background1" w:themeFillShade="D9"/>
          </w:tcPr>
          <w:p w:rsidR="00166055" w:rsidRPr="00F85F07" w:rsidRDefault="00166055" w:rsidP="00CE5E1B">
            <w:pPr>
              <w:rPr>
                <w:rFonts w:ascii="Calibri Light" w:hAnsi="Calibri Light" w:cs="Calibri Light"/>
                <w:b/>
              </w:rPr>
            </w:pPr>
            <w:r w:rsidRPr="00F85F07">
              <w:rPr>
                <w:rFonts w:ascii="Calibri Light" w:hAnsi="Calibri Light" w:cs="Calibri Light"/>
                <w:b/>
              </w:rPr>
              <w:t>Learning outcomes</w:t>
            </w:r>
          </w:p>
        </w:tc>
        <w:tc>
          <w:tcPr>
            <w:tcW w:w="1784" w:type="dxa"/>
            <w:shd w:val="clear" w:color="auto" w:fill="D9D9D9" w:themeFill="background1" w:themeFillShade="D9"/>
          </w:tcPr>
          <w:p w:rsidR="00166055" w:rsidRPr="00F85F07" w:rsidRDefault="00166055" w:rsidP="00CE5E1B">
            <w:pPr>
              <w:rPr>
                <w:rFonts w:ascii="Calibri Light" w:hAnsi="Calibri Light" w:cs="Calibri Light"/>
                <w:b/>
              </w:rPr>
            </w:pPr>
            <w:r w:rsidRPr="00F85F07">
              <w:rPr>
                <w:rFonts w:ascii="Calibri Light" w:hAnsi="Calibri Light" w:cs="Calibri Light"/>
                <w:b/>
              </w:rPr>
              <w:t>Assessment</w:t>
            </w:r>
          </w:p>
        </w:tc>
        <w:tc>
          <w:tcPr>
            <w:tcW w:w="1328" w:type="dxa"/>
            <w:shd w:val="clear" w:color="auto" w:fill="D9D9D9" w:themeFill="background1" w:themeFillShade="D9"/>
          </w:tcPr>
          <w:p w:rsidR="00166055" w:rsidRPr="00F85F07" w:rsidRDefault="00166055" w:rsidP="00CE5E1B">
            <w:pPr>
              <w:rPr>
                <w:rFonts w:ascii="Calibri Light" w:hAnsi="Calibri Light" w:cs="Calibri Light"/>
                <w:b/>
              </w:rPr>
            </w:pPr>
            <w:r w:rsidRPr="00F85F07">
              <w:rPr>
                <w:rFonts w:ascii="Calibri Light" w:hAnsi="Calibri Light" w:cs="Calibri Light"/>
                <w:b/>
              </w:rPr>
              <w:t>Estimated workload (hours)</w:t>
            </w:r>
          </w:p>
        </w:tc>
      </w:tr>
      <w:tr w:rsidR="00DB4D72" w:rsidRPr="00F85F07" w:rsidTr="00E84509">
        <w:tc>
          <w:tcPr>
            <w:tcW w:w="9345" w:type="dxa"/>
            <w:gridSpan w:val="4"/>
            <w:shd w:val="clear" w:color="auto" w:fill="D9D9D9" w:themeFill="background1" w:themeFillShade="D9"/>
          </w:tcPr>
          <w:p w:rsidR="00DB4D72" w:rsidRPr="00F85F07" w:rsidRDefault="00DB4D72" w:rsidP="00CE5E1B">
            <w:pPr>
              <w:rPr>
                <w:rFonts w:ascii="Calibri Light" w:hAnsi="Calibri Light" w:cs="Calibri Light"/>
                <w:b/>
              </w:rPr>
            </w:pPr>
            <w:r w:rsidRPr="00F85F07">
              <w:rPr>
                <w:rFonts w:ascii="Calibri Light" w:hAnsi="Calibri Light" w:cs="Calibri Light"/>
                <w:b/>
                <w:lang w:val="en-US"/>
              </w:rPr>
              <w:t>In-class activities</w:t>
            </w:r>
          </w:p>
        </w:tc>
      </w:tr>
      <w:tr w:rsidR="00166055" w:rsidRPr="00F85F07" w:rsidTr="00E84509">
        <w:tc>
          <w:tcPr>
            <w:tcW w:w="2503" w:type="dxa"/>
            <w:shd w:val="clear" w:color="auto" w:fill="auto"/>
          </w:tcPr>
          <w:p w:rsidR="00166055" w:rsidRPr="00F85F07" w:rsidRDefault="00166055" w:rsidP="00CE5E1B">
            <w:pPr>
              <w:rPr>
                <w:rFonts w:ascii="Calibri Light" w:hAnsi="Calibri Light" w:cs="Calibri Light"/>
              </w:rPr>
            </w:pPr>
            <w:r w:rsidRPr="00F85F07">
              <w:rPr>
                <w:rFonts w:ascii="Calibri Light" w:hAnsi="Calibri Light" w:cs="Calibri Light"/>
              </w:rPr>
              <w:t xml:space="preserve">Lectures </w:t>
            </w:r>
          </w:p>
        </w:tc>
        <w:tc>
          <w:tcPr>
            <w:tcW w:w="3730" w:type="dxa"/>
            <w:shd w:val="clear" w:color="auto" w:fill="auto"/>
          </w:tcPr>
          <w:p w:rsidR="00166055" w:rsidRPr="00F85F07" w:rsidRDefault="00166055" w:rsidP="002B5746">
            <w:pPr>
              <w:rPr>
                <w:rFonts w:ascii="Calibri Light" w:hAnsi="Calibri Light" w:cs="Calibri Light"/>
                <w:lang w:val="en-US"/>
              </w:rPr>
            </w:pPr>
            <w:r w:rsidRPr="00F85F07">
              <w:rPr>
                <w:rFonts w:ascii="Calibri Light" w:hAnsi="Calibri Light" w:cs="Calibri Light"/>
                <w:lang w:val="en-US"/>
              </w:rPr>
              <w:t>Understanding theories</w:t>
            </w:r>
            <w:r w:rsidR="002B5746" w:rsidRPr="00F85F07">
              <w:rPr>
                <w:rFonts w:ascii="Calibri Light" w:hAnsi="Calibri Light" w:cs="Calibri Light"/>
                <w:lang w:val="en-US"/>
              </w:rPr>
              <w:t xml:space="preserve"> and concepts such as on </w:t>
            </w:r>
            <w:r w:rsidR="002B5746" w:rsidRPr="00F85F07">
              <w:rPr>
                <w:rFonts w:ascii="Calibri Light" w:eastAsia="Arial" w:hAnsi="Calibri Light" w:cs="Calibri Light"/>
                <w:color w:val="000000"/>
                <w:lang w:val="en-US" w:eastAsia="en-GB"/>
              </w:rPr>
              <w:t xml:space="preserve">soundness of </w:t>
            </w:r>
            <w:r w:rsidR="002B5746" w:rsidRPr="00F85F07">
              <w:rPr>
                <w:rFonts w:ascii="Calibri Light" w:eastAsia="Arial" w:hAnsi="Calibri Light" w:cs="Calibri Light"/>
                <w:color w:val="000000"/>
                <w:lang w:eastAsia="en-GB"/>
              </w:rPr>
              <w:t>investment through cost-benefit analysis</w:t>
            </w:r>
            <w:r w:rsidRPr="00F85F07">
              <w:rPr>
                <w:rFonts w:ascii="Calibri Light" w:hAnsi="Calibri Light" w:cs="Calibri Light"/>
                <w:lang w:val="en-US"/>
              </w:rPr>
              <w:t xml:space="preserve">, </w:t>
            </w:r>
            <w:r w:rsidR="002B5746" w:rsidRPr="00F85F07">
              <w:rPr>
                <w:rFonts w:ascii="Calibri Light" w:hAnsi="Calibri Light" w:cs="Calibri Light"/>
                <w:lang w:val="en-US"/>
              </w:rPr>
              <w:t xml:space="preserve">and also the </w:t>
            </w:r>
            <w:r w:rsidRPr="00F85F07">
              <w:rPr>
                <w:rFonts w:ascii="Calibri Light" w:hAnsi="Calibri Light" w:cs="Calibri Light"/>
                <w:lang w:val="en-US"/>
              </w:rPr>
              <w:t>methodology and tools</w:t>
            </w:r>
            <w:r w:rsidR="002B5746" w:rsidRPr="00F85F07">
              <w:rPr>
                <w:rFonts w:ascii="Calibri Light" w:hAnsi="Calibri Light" w:cs="Calibri Light"/>
                <w:lang w:val="en-US"/>
              </w:rPr>
              <w:t xml:space="preserve"> for </w:t>
            </w:r>
            <w:r w:rsidR="002B5746" w:rsidRPr="00F85F07">
              <w:rPr>
                <w:rFonts w:ascii="Calibri Light" w:hAnsi="Calibri Light" w:cs="Calibri Light"/>
                <w:color w:val="000000"/>
                <w:lang w:val="en-US"/>
              </w:rPr>
              <w:t>environmental risk assessment</w:t>
            </w:r>
          </w:p>
        </w:tc>
        <w:tc>
          <w:tcPr>
            <w:tcW w:w="1784" w:type="dxa"/>
            <w:shd w:val="clear" w:color="auto" w:fill="auto"/>
          </w:tcPr>
          <w:p w:rsidR="00166055" w:rsidRPr="00F85F07" w:rsidRDefault="00166055" w:rsidP="00CE5E1B">
            <w:pPr>
              <w:rPr>
                <w:rFonts w:ascii="Calibri Light" w:hAnsi="Calibri Light" w:cs="Calibri Light"/>
              </w:rPr>
            </w:pPr>
            <w:r w:rsidRPr="00F85F07">
              <w:rPr>
                <w:rFonts w:ascii="Calibri Light" w:hAnsi="Calibri Light" w:cs="Calibri Light"/>
              </w:rPr>
              <w:t>Class participation</w:t>
            </w:r>
          </w:p>
        </w:tc>
        <w:tc>
          <w:tcPr>
            <w:tcW w:w="1328" w:type="dxa"/>
            <w:shd w:val="clear" w:color="auto" w:fill="auto"/>
          </w:tcPr>
          <w:p w:rsidR="00166055" w:rsidRPr="00F85F07" w:rsidRDefault="00166E1F" w:rsidP="00CE5E1B">
            <w:pPr>
              <w:rPr>
                <w:rFonts w:ascii="Calibri Light" w:hAnsi="Calibri Light" w:cs="Calibri Light"/>
                <w:lang w:val="en-US"/>
              </w:rPr>
            </w:pPr>
            <w:r w:rsidRPr="00F85F07">
              <w:rPr>
                <w:rFonts w:ascii="Calibri Light" w:hAnsi="Calibri Light" w:cs="Calibri Light"/>
                <w:lang w:val="en-US"/>
              </w:rPr>
              <w:t>3</w:t>
            </w:r>
            <w:r w:rsidR="00CF2008" w:rsidRPr="00F85F07">
              <w:rPr>
                <w:rFonts w:ascii="Calibri Light" w:hAnsi="Calibri Light" w:cs="Calibri Light"/>
                <w:lang w:val="en-US"/>
              </w:rPr>
              <w:t>0</w:t>
            </w:r>
          </w:p>
        </w:tc>
      </w:tr>
      <w:tr w:rsidR="00166055" w:rsidRPr="00F85F07" w:rsidTr="00E84509">
        <w:tc>
          <w:tcPr>
            <w:tcW w:w="2503" w:type="dxa"/>
            <w:shd w:val="clear" w:color="auto" w:fill="auto"/>
          </w:tcPr>
          <w:p w:rsidR="00166055" w:rsidRPr="00F85F07" w:rsidRDefault="002B5746" w:rsidP="00CE5E1B">
            <w:pPr>
              <w:rPr>
                <w:rFonts w:ascii="Calibri Light" w:hAnsi="Calibri Light" w:cs="Calibri Light"/>
                <w:lang w:val="en-US"/>
              </w:rPr>
            </w:pPr>
            <w:r w:rsidRPr="00F85F07">
              <w:rPr>
                <w:rFonts w:ascii="Calibri Light" w:hAnsi="Calibri Light" w:cs="Calibri Light"/>
                <w:lang w:val="en-US"/>
              </w:rPr>
              <w:t>Practical</w:t>
            </w:r>
          </w:p>
        </w:tc>
        <w:tc>
          <w:tcPr>
            <w:tcW w:w="3730" w:type="dxa"/>
            <w:shd w:val="clear" w:color="auto" w:fill="auto"/>
          </w:tcPr>
          <w:p w:rsidR="00166055" w:rsidRPr="00F85F07" w:rsidRDefault="00E84509" w:rsidP="00E84509">
            <w:pPr>
              <w:rPr>
                <w:rFonts w:ascii="Calibri Light" w:hAnsi="Calibri Light" w:cs="Calibri Light"/>
                <w:lang w:val="en-US"/>
              </w:rPr>
            </w:pPr>
            <w:r w:rsidRPr="00F85F07">
              <w:rPr>
                <w:rFonts w:ascii="Calibri Light" w:hAnsi="Calibri Light" w:cs="Calibri Light"/>
                <w:lang w:val="en-GB"/>
              </w:rPr>
              <w:t>Applying</w:t>
            </w:r>
            <w:r w:rsidR="002B5746" w:rsidRPr="00F85F07">
              <w:rPr>
                <w:rFonts w:ascii="Calibri Light" w:hAnsi="Calibri Light" w:cs="Calibri Light"/>
                <w:lang w:val="en-GB"/>
              </w:rPr>
              <w:t xml:space="preserve"> environmental tools in evaluating environmental and social impacts and then writing field report</w:t>
            </w:r>
            <w:r w:rsidRPr="00F85F07">
              <w:rPr>
                <w:rFonts w:ascii="Calibri Light" w:hAnsi="Calibri Light" w:cs="Calibri Light"/>
                <w:lang w:val="en-GB"/>
              </w:rPr>
              <w:t xml:space="preserve"> after </w:t>
            </w:r>
            <w:r w:rsidRPr="00F85F07">
              <w:rPr>
                <w:rFonts w:ascii="Calibri Light" w:hAnsi="Calibri Light" w:cs="Calibri Light"/>
                <w:lang w:val="en-US"/>
              </w:rPr>
              <w:t>field</w:t>
            </w:r>
            <w:r w:rsidR="002B5746" w:rsidRPr="00F85F07">
              <w:rPr>
                <w:rFonts w:ascii="Calibri Light" w:hAnsi="Calibri Light" w:cs="Calibri Light"/>
                <w:lang w:val="en-US"/>
              </w:rPr>
              <w:t xml:space="preserve"> visit to one of the environmental disturbed areas. </w:t>
            </w:r>
          </w:p>
        </w:tc>
        <w:tc>
          <w:tcPr>
            <w:tcW w:w="1784" w:type="dxa"/>
            <w:shd w:val="clear" w:color="auto" w:fill="auto"/>
          </w:tcPr>
          <w:p w:rsidR="00166055" w:rsidRPr="00F85F07" w:rsidRDefault="002B5746" w:rsidP="00CE5E1B">
            <w:pPr>
              <w:rPr>
                <w:rFonts w:ascii="Calibri Light" w:hAnsi="Calibri Light" w:cs="Calibri Light"/>
                <w:lang w:val="en-US"/>
              </w:rPr>
            </w:pPr>
            <w:r w:rsidRPr="00F85F07">
              <w:rPr>
                <w:rFonts w:ascii="Calibri Light" w:hAnsi="Calibri Light" w:cs="Calibri Light"/>
                <w:lang w:val="en-US"/>
              </w:rPr>
              <w:t>Field report and class participation.</w:t>
            </w:r>
          </w:p>
        </w:tc>
        <w:tc>
          <w:tcPr>
            <w:tcW w:w="1328" w:type="dxa"/>
            <w:shd w:val="clear" w:color="auto" w:fill="auto"/>
          </w:tcPr>
          <w:p w:rsidR="00166055" w:rsidRPr="00F85F07" w:rsidRDefault="00166E1F" w:rsidP="00CE5E1B">
            <w:pPr>
              <w:rPr>
                <w:rFonts w:ascii="Calibri Light" w:hAnsi="Calibri Light" w:cs="Calibri Light"/>
                <w:lang w:val="en-US"/>
              </w:rPr>
            </w:pPr>
            <w:r w:rsidRPr="00F85F07">
              <w:rPr>
                <w:rFonts w:ascii="Calibri Light" w:hAnsi="Calibri Light" w:cs="Calibri Light"/>
                <w:lang w:val="en-US"/>
              </w:rPr>
              <w:t>3</w:t>
            </w:r>
            <w:r w:rsidR="00166055" w:rsidRPr="00F85F07">
              <w:rPr>
                <w:rFonts w:ascii="Calibri Light" w:hAnsi="Calibri Light" w:cs="Calibri Light"/>
                <w:lang w:val="en-US"/>
              </w:rPr>
              <w:t>0</w:t>
            </w:r>
          </w:p>
        </w:tc>
      </w:tr>
      <w:tr w:rsidR="002B5746" w:rsidRPr="00F85F07" w:rsidTr="00E84509">
        <w:tc>
          <w:tcPr>
            <w:tcW w:w="2503" w:type="dxa"/>
            <w:shd w:val="clear" w:color="auto" w:fill="auto"/>
          </w:tcPr>
          <w:p w:rsidR="002B5746" w:rsidRPr="00F85F07" w:rsidRDefault="002B5746" w:rsidP="00CE5E1B">
            <w:pPr>
              <w:rPr>
                <w:rFonts w:ascii="Calibri Light" w:hAnsi="Calibri Light" w:cs="Calibri Light"/>
                <w:lang w:val="en-US"/>
              </w:rPr>
            </w:pPr>
            <w:r w:rsidRPr="00F85F07">
              <w:rPr>
                <w:rFonts w:ascii="Calibri Light" w:hAnsi="Calibri Light" w:cs="Calibri Light"/>
                <w:lang w:val="en-US"/>
              </w:rPr>
              <w:t>Tutorials</w:t>
            </w:r>
          </w:p>
        </w:tc>
        <w:tc>
          <w:tcPr>
            <w:tcW w:w="3730" w:type="dxa"/>
            <w:shd w:val="clear" w:color="auto" w:fill="auto"/>
          </w:tcPr>
          <w:p w:rsidR="002B5746" w:rsidRPr="00F85F07" w:rsidRDefault="00E84509" w:rsidP="008C2B2D">
            <w:pPr>
              <w:rPr>
                <w:rFonts w:ascii="Calibri Light" w:hAnsi="Calibri Light" w:cs="Calibri Light"/>
                <w:lang w:val="en-US"/>
              </w:rPr>
            </w:pPr>
            <w:r w:rsidRPr="00F85F07">
              <w:rPr>
                <w:rFonts w:ascii="Calibri Light" w:hAnsi="Calibri Light" w:cs="Calibri Light"/>
                <w:lang w:val="en-GB"/>
              </w:rPr>
              <w:t>Understanding Environmental Assessment (EIA) procedures and implementation of management tools</w:t>
            </w:r>
          </w:p>
        </w:tc>
        <w:tc>
          <w:tcPr>
            <w:tcW w:w="1784" w:type="dxa"/>
            <w:shd w:val="clear" w:color="auto" w:fill="auto"/>
          </w:tcPr>
          <w:p w:rsidR="002B5746" w:rsidRPr="00F85F07" w:rsidRDefault="00E84509" w:rsidP="00CE5E1B">
            <w:pPr>
              <w:rPr>
                <w:rFonts w:ascii="Calibri Light" w:hAnsi="Calibri Light" w:cs="Calibri Light"/>
                <w:lang w:val="en-US"/>
              </w:rPr>
            </w:pPr>
            <w:r w:rsidRPr="00F85F07">
              <w:rPr>
                <w:rFonts w:ascii="Calibri Light" w:hAnsi="Calibri Light" w:cs="Calibri Light"/>
                <w:lang w:val="en-US"/>
              </w:rPr>
              <w:t>Group as well as individual discussion</w:t>
            </w:r>
          </w:p>
        </w:tc>
        <w:tc>
          <w:tcPr>
            <w:tcW w:w="1328" w:type="dxa"/>
            <w:shd w:val="clear" w:color="auto" w:fill="auto"/>
          </w:tcPr>
          <w:p w:rsidR="002B5746" w:rsidRPr="00F85F07" w:rsidRDefault="00E84509" w:rsidP="00CE5E1B">
            <w:pPr>
              <w:rPr>
                <w:rFonts w:ascii="Calibri Light" w:hAnsi="Calibri Light" w:cs="Calibri Light"/>
                <w:lang w:val="en-US"/>
              </w:rPr>
            </w:pPr>
            <w:r w:rsidRPr="00F85F07">
              <w:rPr>
                <w:rFonts w:ascii="Calibri Light" w:hAnsi="Calibri Light" w:cs="Calibri Light"/>
                <w:lang w:val="en-US"/>
              </w:rPr>
              <w:t>15</w:t>
            </w:r>
          </w:p>
        </w:tc>
      </w:tr>
      <w:tr w:rsidR="00BF69E4" w:rsidRPr="00F85F07" w:rsidTr="00E84509">
        <w:trPr>
          <w:trHeight w:val="1016"/>
        </w:trPr>
        <w:tc>
          <w:tcPr>
            <w:tcW w:w="2503" w:type="dxa"/>
            <w:shd w:val="clear" w:color="auto" w:fill="auto"/>
          </w:tcPr>
          <w:p w:rsidR="00BF69E4" w:rsidRPr="00F85F07" w:rsidRDefault="00BF69E4" w:rsidP="00CE5E1B">
            <w:pPr>
              <w:rPr>
                <w:rFonts w:ascii="Calibri Light" w:hAnsi="Calibri Light" w:cs="Calibri Light"/>
                <w:lang w:val="en-US"/>
              </w:rPr>
            </w:pPr>
            <w:r w:rsidRPr="00F85F07">
              <w:rPr>
                <w:rFonts w:ascii="Calibri Light" w:hAnsi="Calibri Light" w:cs="Calibri Light"/>
                <w:lang w:val="en-US"/>
              </w:rPr>
              <w:t>In-class assignments</w:t>
            </w:r>
          </w:p>
        </w:tc>
        <w:tc>
          <w:tcPr>
            <w:tcW w:w="3730" w:type="dxa"/>
            <w:shd w:val="clear" w:color="auto" w:fill="auto"/>
          </w:tcPr>
          <w:p w:rsidR="00BF69E4" w:rsidRPr="00F85F07" w:rsidRDefault="00BF69E4" w:rsidP="00E84509">
            <w:pPr>
              <w:tabs>
                <w:tab w:val="left" w:pos="162"/>
              </w:tabs>
              <w:jc w:val="both"/>
              <w:rPr>
                <w:rFonts w:ascii="Calibri Light" w:hAnsi="Calibri Light" w:cs="Calibri Light"/>
                <w:lang w:val="en-GB"/>
              </w:rPr>
            </w:pPr>
            <w:r w:rsidRPr="00F85F07">
              <w:rPr>
                <w:rFonts w:ascii="Calibri Light" w:hAnsi="Calibri Light" w:cs="Calibri Light"/>
                <w:lang w:val="en-US"/>
              </w:rPr>
              <w:t xml:space="preserve">Understanding </w:t>
            </w:r>
            <w:r w:rsidR="00E84509" w:rsidRPr="00F85F07">
              <w:rPr>
                <w:rFonts w:ascii="Calibri Light" w:hAnsi="Calibri Light" w:cs="Calibri Light"/>
                <w:lang w:val="en-GB"/>
              </w:rPr>
              <w:t>key elements of the EIA process and nature and scope of environment issues and impacts</w:t>
            </w:r>
          </w:p>
        </w:tc>
        <w:tc>
          <w:tcPr>
            <w:tcW w:w="1784" w:type="dxa"/>
            <w:shd w:val="clear" w:color="auto" w:fill="auto"/>
          </w:tcPr>
          <w:p w:rsidR="00BF69E4" w:rsidRPr="00F85F07" w:rsidRDefault="00BF69E4" w:rsidP="00CE5E1B">
            <w:pPr>
              <w:rPr>
                <w:rFonts w:ascii="Calibri Light" w:hAnsi="Calibri Light" w:cs="Calibri Light"/>
                <w:lang w:val="en-US"/>
              </w:rPr>
            </w:pPr>
            <w:r w:rsidRPr="00F85F07">
              <w:rPr>
                <w:rFonts w:ascii="Calibri Light" w:hAnsi="Calibri Light" w:cs="Calibri Light"/>
                <w:lang w:val="en-US"/>
              </w:rPr>
              <w:t>Class participation and preparedness for assignments</w:t>
            </w:r>
          </w:p>
        </w:tc>
        <w:tc>
          <w:tcPr>
            <w:tcW w:w="1328" w:type="dxa"/>
            <w:shd w:val="clear" w:color="auto" w:fill="auto"/>
          </w:tcPr>
          <w:p w:rsidR="00BF69E4" w:rsidRPr="00F85F07" w:rsidRDefault="00E84509" w:rsidP="00CE5E1B">
            <w:pPr>
              <w:rPr>
                <w:rFonts w:ascii="Calibri Light" w:hAnsi="Calibri Light" w:cs="Calibri Light"/>
                <w:lang w:val="en-US"/>
              </w:rPr>
            </w:pPr>
            <w:r w:rsidRPr="00F85F07">
              <w:rPr>
                <w:rFonts w:ascii="Calibri Light" w:hAnsi="Calibri Light" w:cs="Calibri Light"/>
                <w:lang w:val="en-US"/>
              </w:rPr>
              <w:t>15</w:t>
            </w:r>
          </w:p>
        </w:tc>
      </w:tr>
      <w:tr w:rsidR="00E84509" w:rsidRPr="00F85F07" w:rsidTr="00E84509">
        <w:tc>
          <w:tcPr>
            <w:tcW w:w="2503" w:type="dxa"/>
            <w:shd w:val="clear" w:color="auto" w:fill="BFBFBF" w:themeFill="background1" w:themeFillShade="BF"/>
          </w:tcPr>
          <w:p w:rsidR="00E84509" w:rsidRPr="00F85F07" w:rsidRDefault="00E84509" w:rsidP="00CE5E1B">
            <w:pPr>
              <w:rPr>
                <w:rFonts w:ascii="Calibri Light" w:hAnsi="Calibri Light" w:cs="Calibri Light"/>
                <w:b/>
                <w:lang w:val="en-US"/>
              </w:rPr>
            </w:pPr>
            <w:r w:rsidRPr="00F85F07">
              <w:rPr>
                <w:rFonts w:ascii="Calibri Light" w:hAnsi="Calibri Light" w:cs="Calibri Light"/>
                <w:b/>
                <w:lang w:val="en-US"/>
              </w:rPr>
              <w:t>Independent work</w:t>
            </w:r>
          </w:p>
        </w:tc>
        <w:tc>
          <w:tcPr>
            <w:tcW w:w="3730" w:type="dxa"/>
            <w:shd w:val="clear" w:color="auto" w:fill="BFBFBF" w:themeFill="background1" w:themeFillShade="BF"/>
          </w:tcPr>
          <w:p w:rsidR="00E84509" w:rsidRPr="00F85F07" w:rsidRDefault="00E84509" w:rsidP="00E84509">
            <w:pPr>
              <w:rPr>
                <w:rFonts w:ascii="Calibri Light" w:hAnsi="Calibri Light" w:cs="Calibri Light"/>
                <w:b/>
                <w:lang w:val="en-US"/>
              </w:rPr>
            </w:pPr>
          </w:p>
        </w:tc>
        <w:tc>
          <w:tcPr>
            <w:tcW w:w="1784" w:type="dxa"/>
            <w:shd w:val="clear" w:color="auto" w:fill="BFBFBF" w:themeFill="background1" w:themeFillShade="BF"/>
          </w:tcPr>
          <w:p w:rsidR="00E84509" w:rsidRPr="00F85F07" w:rsidRDefault="00E84509" w:rsidP="00E84509">
            <w:pPr>
              <w:rPr>
                <w:rFonts w:ascii="Calibri Light" w:hAnsi="Calibri Light" w:cs="Calibri Light"/>
                <w:b/>
                <w:lang w:val="en-US"/>
              </w:rPr>
            </w:pPr>
            <w:r w:rsidRPr="00F85F07">
              <w:rPr>
                <w:rFonts w:ascii="Calibri Light" w:hAnsi="Calibri Light" w:cs="Calibri Light"/>
                <w:b/>
                <w:lang w:val="en-US"/>
              </w:rPr>
              <w:t xml:space="preserve">Class </w:t>
            </w:r>
          </w:p>
        </w:tc>
        <w:tc>
          <w:tcPr>
            <w:tcW w:w="1328" w:type="dxa"/>
            <w:shd w:val="clear" w:color="auto" w:fill="BFBFBF" w:themeFill="background1" w:themeFillShade="BF"/>
          </w:tcPr>
          <w:p w:rsidR="00E84509" w:rsidRPr="00F85F07" w:rsidRDefault="00E84509" w:rsidP="00E84509">
            <w:pPr>
              <w:rPr>
                <w:rFonts w:ascii="Calibri Light" w:hAnsi="Calibri Light" w:cs="Calibri Light"/>
                <w:b/>
                <w:lang w:val="en-US"/>
              </w:rPr>
            </w:pPr>
          </w:p>
        </w:tc>
      </w:tr>
      <w:tr w:rsidR="008C2B2D" w:rsidRPr="00F85F07" w:rsidTr="00E84509">
        <w:tc>
          <w:tcPr>
            <w:tcW w:w="2503" w:type="dxa"/>
            <w:shd w:val="clear" w:color="auto" w:fill="auto"/>
          </w:tcPr>
          <w:p w:rsidR="008C2B2D" w:rsidRPr="00F85F07" w:rsidRDefault="008C2B2D" w:rsidP="008C2B2D">
            <w:pPr>
              <w:rPr>
                <w:rFonts w:ascii="Calibri Light" w:hAnsi="Calibri Light" w:cs="Calibri Light"/>
              </w:rPr>
            </w:pPr>
            <w:r w:rsidRPr="00F85F07">
              <w:rPr>
                <w:rFonts w:ascii="Calibri Light" w:hAnsi="Calibri Light" w:cs="Calibri Light"/>
              </w:rPr>
              <w:t>Group work:</w:t>
            </w:r>
          </w:p>
          <w:p w:rsidR="008C2B2D" w:rsidRPr="00F85F07" w:rsidRDefault="00E84509" w:rsidP="008C2B2D">
            <w:pPr>
              <w:numPr>
                <w:ilvl w:val="0"/>
                <w:numId w:val="4"/>
              </w:numPr>
              <w:rPr>
                <w:rFonts w:ascii="Calibri Light" w:hAnsi="Calibri Light" w:cs="Calibri Light"/>
                <w:lang w:val="en-US"/>
              </w:rPr>
            </w:pPr>
            <w:r w:rsidRPr="00F85F07">
              <w:rPr>
                <w:rFonts w:ascii="Calibri Light" w:hAnsi="Calibri Light" w:cs="Calibri Light"/>
                <w:lang w:val="en-US"/>
              </w:rPr>
              <w:t>P</w:t>
            </w:r>
            <w:r w:rsidR="008C2B2D" w:rsidRPr="00F85F07">
              <w:rPr>
                <w:rFonts w:ascii="Calibri Light" w:hAnsi="Calibri Light" w:cs="Calibri Light"/>
                <w:lang w:val="en-US"/>
              </w:rPr>
              <w:t xml:space="preserve">reparation </w:t>
            </w:r>
            <w:r w:rsidRPr="00F85F07">
              <w:rPr>
                <w:rFonts w:ascii="Calibri Light" w:hAnsi="Calibri Light" w:cs="Calibri Light"/>
                <w:lang w:val="en-US"/>
              </w:rPr>
              <w:t xml:space="preserve">of field report </w:t>
            </w:r>
            <w:r w:rsidR="008C2B2D" w:rsidRPr="00F85F07">
              <w:rPr>
                <w:rFonts w:ascii="Calibri Light" w:hAnsi="Calibri Light" w:cs="Calibri Light"/>
                <w:lang w:val="en-US"/>
              </w:rPr>
              <w:t>and delivery of individual presentation</w:t>
            </w:r>
          </w:p>
          <w:p w:rsidR="008C2B2D" w:rsidRPr="00F85F07" w:rsidRDefault="00E84509" w:rsidP="00E84509">
            <w:pPr>
              <w:numPr>
                <w:ilvl w:val="0"/>
                <w:numId w:val="4"/>
              </w:numPr>
              <w:rPr>
                <w:rFonts w:ascii="Calibri Light" w:hAnsi="Calibri Light" w:cs="Calibri Light"/>
                <w:lang w:val="en-US"/>
              </w:rPr>
            </w:pPr>
            <w:r w:rsidRPr="00F85F07">
              <w:rPr>
                <w:rFonts w:ascii="Calibri Light" w:hAnsi="Calibri Light" w:cs="Calibri Light"/>
                <w:lang w:val="en-US"/>
              </w:rPr>
              <w:t>Contribution to the case-study report</w:t>
            </w:r>
          </w:p>
        </w:tc>
        <w:tc>
          <w:tcPr>
            <w:tcW w:w="3730" w:type="dxa"/>
            <w:shd w:val="clear" w:color="auto" w:fill="auto"/>
          </w:tcPr>
          <w:p w:rsidR="008C2B2D" w:rsidRPr="00F85F07" w:rsidRDefault="006339D6" w:rsidP="008C2B2D">
            <w:pPr>
              <w:rPr>
                <w:rFonts w:ascii="Calibri Light" w:hAnsi="Calibri Light" w:cs="Calibri Light"/>
                <w:lang w:val="en-US"/>
              </w:rPr>
            </w:pPr>
            <w:r w:rsidRPr="00F85F07">
              <w:rPr>
                <w:rFonts w:ascii="Calibri Light" w:hAnsi="Calibri Light" w:cs="Calibri Light"/>
                <w:lang w:val="en-US"/>
              </w:rPr>
              <w:t xml:space="preserve">Ability to </w:t>
            </w:r>
            <w:r w:rsidR="00E84509" w:rsidRPr="00F85F07">
              <w:rPr>
                <w:rFonts w:ascii="Calibri Light" w:eastAsia="Arial" w:hAnsi="Calibri Light" w:cs="Calibri Light"/>
                <w:color w:val="000000"/>
                <w:lang w:eastAsia="en-GB"/>
              </w:rPr>
              <w:t>prepare a report and poster related to one of these topics: life cycle assessment, risk assessment, conflict analysis and cost benefit analys</w:t>
            </w:r>
            <w:r w:rsidR="00E84509" w:rsidRPr="00F85F07">
              <w:rPr>
                <w:rFonts w:ascii="Calibri Light" w:eastAsia="Arial" w:hAnsi="Calibri Light" w:cs="Calibri Light"/>
                <w:color w:val="000000"/>
                <w:lang w:val="en-US" w:eastAsia="en-GB"/>
              </w:rPr>
              <w:t>is.</w:t>
            </w:r>
          </w:p>
          <w:p w:rsidR="008C2B2D" w:rsidRPr="00F85F07" w:rsidRDefault="008C2B2D" w:rsidP="008C2B2D">
            <w:pPr>
              <w:rPr>
                <w:rFonts w:ascii="Calibri Light" w:hAnsi="Calibri Light" w:cs="Calibri Light"/>
                <w:lang w:val="en-US"/>
              </w:rPr>
            </w:pPr>
          </w:p>
          <w:p w:rsidR="008C2B2D" w:rsidRPr="00F85F07" w:rsidRDefault="008C2B2D" w:rsidP="008C2B2D">
            <w:pPr>
              <w:rPr>
                <w:rFonts w:ascii="Calibri Light" w:hAnsi="Calibri Light" w:cs="Calibri Light"/>
                <w:lang w:val="en-US"/>
              </w:rPr>
            </w:pPr>
          </w:p>
          <w:p w:rsidR="008C2B2D" w:rsidRPr="00F85F07" w:rsidRDefault="008C2B2D" w:rsidP="008C2B2D">
            <w:pPr>
              <w:rPr>
                <w:rFonts w:ascii="Calibri Light" w:hAnsi="Calibri Light" w:cs="Calibri Light"/>
                <w:lang w:val="en-US"/>
              </w:rPr>
            </w:pPr>
          </w:p>
          <w:p w:rsidR="008C2B2D" w:rsidRPr="00F85F07" w:rsidRDefault="008C2B2D" w:rsidP="008C2B2D">
            <w:pPr>
              <w:rPr>
                <w:rFonts w:ascii="Calibri Light" w:hAnsi="Calibri Light" w:cs="Calibri Light"/>
                <w:lang w:val="en-US"/>
              </w:rPr>
            </w:pPr>
          </w:p>
          <w:p w:rsidR="008C2B2D" w:rsidRPr="00F85F07" w:rsidRDefault="008C2B2D" w:rsidP="008C2B2D">
            <w:pPr>
              <w:rPr>
                <w:rFonts w:ascii="Calibri Light" w:hAnsi="Calibri Light" w:cs="Calibri Light"/>
                <w:lang w:val="en-US"/>
              </w:rPr>
            </w:pPr>
          </w:p>
        </w:tc>
        <w:tc>
          <w:tcPr>
            <w:tcW w:w="1784" w:type="dxa"/>
            <w:shd w:val="clear" w:color="auto" w:fill="auto"/>
          </w:tcPr>
          <w:p w:rsidR="008C2B2D" w:rsidRPr="00F85F07" w:rsidRDefault="008C2B2D" w:rsidP="00CE5E1B">
            <w:pPr>
              <w:rPr>
                <w:rFonts w:ascii="Calibri Light" w:hAnsi="Calibri Light" w:cs="Calibri Light"/>
                <w:lang w:val="en-US"/>
              </w:rPr>
            </w:pPr>
            <w:r w:rsidRPr="00F85F07">
              <w:rPr>
                <w:rFonts w:ascii="Calibri Light" w:hAnsi="Calibri Light" w:cs="Calibri Light"/>
                <w:lang w:val="en-US"/>
              </w:rPr>
              <w:t>Quality of group assignments and individual presentations</w:t>
            </w:r>
          </w:p>
        </w:tc>
        <w:tc>
          <w:tcPr>
            <w:tcW w:w="1328" w:type="dxa"/>
            <w:shd w:val="clear" w:color="auto" w:fill="auto"/>
          </w:tcPr>
          <w:p w:rsidR="008C2B2D" w:rsidRPr="00F85F07" w:rsidRDefault="00E84509" w:rsidP="00CE5E1B">
            <w:pPr>
              <w:rPr>
                <w:rFonts w:ascii="Calibri Light" w:hAnsi="Calibri Light" w:cs="Calibri Light"/>
                <w:lang w:val="en-US"/>
              </w:rPr>
            </w:pPr>
            <w:r w:rsidRPr="00F85F07">
              <w:rPr>
                <w:rFonts w:ascii="Calibri Light" w:hAnsi="Calibri Light" w:cs="Calibri Light"/>
                <w:lang w:val="en-US"/>
              </w:rPr>
              <w:t>30</w:t>
            </w:r>
          </w:p>
        </w:tc>
      </w:tr>
      <w:tr w:rsidR="00166055" w:rsidRPr="00F85F07" w:rsidTr="00E84509">
        <w:tc>
          <w:tcPr>
            <w:tcW w:w="2503" w:type="dxa"/>
            <w:shd w:val="clear" w:color="auto" w:fill="D9D9D9" w:themeFill="background1" w:themeFillShade="D9"/>
          </w:tcPr>
          <w:p w:rsidR="00166055" w:rsidRPr="00F85F07" w:rsidRDefault="00166055" w:rsidP="00CE5E1B">
            <w:pPr>
              <w:rPr>
                <w:rFonts w:ascii="Calibri Light" w:hAnsi="Calibri Light" w:cs="Calibri Light"/>
                <w:b/>
                <w:i/>
              </w:rPr>
            </w:pPr>
            <w:r w:rsidRPr="00F85F07">
              <w:rPr>
                <w:rFonts w:ascii="Calibri Light" w:hAnsi="Calibri Light" w:cs="Calibri Light"/>
                <w:b/>
                <w:i/>
              </w:rPr>
              <w:lastRenderedPageBreak/>
              <w:t>Total</w:t>
            </w:r>
          </w:p>
        </w:tc>
        <w:tc>
          <w:tcPr>
            <w:tcW w:w="3730" w:type="dxa"/>
            <w:shd w:val="clear" w:color="auto" w:fill="D9D9D9" w:themeFill="background1" w:themeFillShade="D9"/>
          </w:tcPr>
          <w:p w:rsidR="00166055" w:rsidRPr="00F85F07" w:rsidRDefault="00166055" w:rsidP="00CE5E1B">
            <w:pPr>
              <w:rPr>
                <w:rFonts w:ascii="Calibri Light" w:hAnsi="Calibri Light" w:cs="Calibri Light"/>
                <w:b/>
                <w:i/>
              </w:rPr>
            </w:pPr>
          </w:p>
        </w:tc>
        <w:tc>
          <w:tcPr>
            <w:tcW w:w="1784" w:type="dxa"/>
            <w:shd w:val="clear" w:color="auto" w:fill="D9D9D9" w:themeFill="background1" w:themeFillShade="D9"/>
          </w:tcPr>
          <w:p w:rsidR="00166055" w:rsidRPr="00F85F07" w:rsidRDefault="00166055" w:rsidP="00CE5E1B">
            <w:pPr>
              <w:rPr>
                <w:rFonts w:ascii="Calibri Light" w:hAnsi="Calibri Light" w:cs="Calibri Light"/>
                <w:b/>
                <w:i/>
              </w:rPr>
            </w:pPr>
          </w:p>
        </w:tc>
        <w:tc>
          <w:tcPr>
            <w:tcW w:w="1328" w:type="dxa"/>
            <w:shd w:val="clear" w:color="auto" w:fill="D9D9D9" w:themeFill="background1" w:themeFillShade="D9"/>
          </w:tcPr>
          <w:p w:rsidR="00166055" w:rsidRPr="00F85F07" w:rsidRDefault="00E84509" w:rsidP="00CE5E1B">
            <w:pPr>
              <w:rPr>
                <w:rFonts w:ascii="Calibri Light" w:hAnsi="Calibri Light" w:cs="Calibri Light"/>
                <w:b/>
                <w:i/>
                <w:lang w:val="en-US"/>
              </w:rPr>
            </w:pPr>
            <w:r w:rsidRPr="00F85F07">
              <w:rPr>
                <w:rFonts w:ascii="Calibri Light" w:hAnsi="Calibri Light" w:cs="Calibri Light"/>
                <w:b/>
                <w:i/>
                <w:lang w:val="en-US"/>
              </w:rPr>
              <w:t>12</w:t>
            </w:r>
            <w:r w:rsidR="00166E1F" w:rsidRPr="00F85F07">
              <w:rPr>
                <w:rFonts w:ascii="Calibri Light" w:hAnsi="Calibri Light" w:cs="Calibri Light"/>
                <w:b/>
                <w:i/>
                <w:lang w:val="en-US"/>
              </w:rPr>
              <w:t>0</w:t>
            </w:r>
          </w:p>
        </w:tc>
      </w:tr>
    </w:tbl>
    <w:p w:rsidR="00166055" w:rsidRPr="00F85F07" w:rsidRDefault="00166055" w:rsidP="008C2B2D">
      <w:pPr>
        <w:pStyle w:val="Heading3"/>
        <w:rPr>
          <w:rFonts w:ascii="Calibri Light" w:hAnsi="Calibri Light" w:cs="Calibri Light"/>
          <w:color w:val="auto"/>
        </w:rPr>
      </w:pPr>
      <w:r w:rsidRPr="00F85F07">
        <w:rPr>
          <w:rFonts w:ascii="Calibri Light" w:hAnsi="Calibri Light" w:cs="Calibri Light"/>
          <w:color w:val="auto"/>
        </w:rPr>
        <w:t>Grading</w:t>
      </w:r>
    </w:p>
    <w:p w:rsidR="00166055" w:rsidRPr="00F85F07" w:rsidRDefault="00166055" w:rsidP="00166055">
      <w:pPr>
        <w:rPr>
          <w:rFonts w:ascii="Calibri Light" w:hAnsi="Calibri Light" w:cs="Calibri Light"/>
          <w:lang w:val="en-US"/>
        </w:rPr>
      </w:pPr>
      <w:r w:rsidRPr="00F85F07">
        <w:rPr>
          <w:rFonts w:ascii="Calibri Light" w:hAnsi="Calibri Light" w:cs="Calibri Light"/>
          <w:lang w:val="en-US"/>
        </w:rPr>
        <w:t>The students’ performance will be based on the following:</w:t>
      </w:r>
    </w:p>
    <w:p w:rsidR="00E84509" w:rsidRPr="00F85F07" w:rsidRDefault="00E84509" w:rsidP="00E84509">
      <w:pPr>
        <w:ind w:firstLine="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The </w:t>
      </w:r>
      <w:r w:rsidR="00AF5785" w:rsidRPr="00F85F07">
        <w:rPr>
          <w:rFonts w:ascii="Calibri Light" w:eastAsia="Arial" w:hAnsi="Calibri Light" w:cs="Calibri Light"/>
          <w:color w:val="000000"/>
          <w:lang w:val="en-US" w:eastAsia="en-GB"/>
        </w:rPr>
        <w:t xml:space="preserve">practical </w:t>
      </w:r>
      <w:r w:rsidRPr="00F85F07">
        <w:rPr>
          <w:rFonts w:ascii="Calibri Light" w:eastAsia="Arial" w:hAnsi="Calibri Light" w:cs="Calibri Light"/>
          <w:color w:val="000000"/>
          <w:lang w:eastAsia="en-GB"/>
        </w:rPr>
        <w:t xml:space="preserve">report will be assessed based on the following criteria: </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3% </w:t>
      </w:r>
      <w:r w:rsidRPr="00F85F07">
        <w:rPr>
          <w:rFonts w:ascii="Calibri Light" w:eastAsia="Arial" w:hAnsi="Calibri Light" w:cs="Calibri Light"/>
          <w:color w:val="000000"/>
          <w:lang w:eastAsia="en-GB"/>
        </w:rPr>
        <w:tab/>
        <w:t>Use of theory</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5% </w:t>
      </w:r>
      <w:r w:rsidRPr="00F85F07">
        <w:rPr>
          <w:rFonts w:ascii="Calibri Light" w:eastAsia="Arial" w:hAnsi="Calibri Light" w:cs="Calibri Light"/>
          <w:color w:val="000000"/>
          <w:lang w:eastAsia="en-GB"/>
        </w:rPr>
        <w:tab/>
        <w:t>Application of tools</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5% </w:t>
      </w:r>
      <w:r w:rsidRPr="00F85F07">
        <w:rPr>
          <w:rFonts w:ascii="Calibri Light" w:eastAsia="Arial" w:hAnsi="Calibri Light" w:cs="Calibri Light"/>
          <w:color w:val="000000"/>
          <w:lang w:eastAsia="en-GB"/>
        </w:rPr>
        <w:tab/>
        <w:t xml:space="preserve">Level of analysis </w:t>
      </w:r>
    </w:p>
    <w:p w:rsidR="00E84509" w:rsidRPr="00F85F07" w:rsidRDefault="00E84509" w:rsidP="00E84509">
      <w:pPr>
        <w:tabs>
          <w:tab w:val="left" w:pos="720"/>
        </w:tabs>
        <w:spacing w:after="120"/>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2% </w:t>
      </w:r>
      <w:r w:rsidRPr="00F85F07">
        <w:rPr>
          <w:rFonts w:ascii="Calibri Light" w:eastAsia="Arial" w:hAnsi="Calibri Light" w:cs="Calibri Light"/>
          <w:color w:val="000000"/>
          <w:lang w:eastAsia="en-GB"/>
        </w:rPr>
        <w:tab/>
        <w:t>Referencing</w:t>
      </w:r>
    </w:p>
    <w:p w:rsidR="00E84509" w:rsidRPr="00F85F07" w:rsidRDefault="00E84509" w:rsidP="00E84509">
      <w:pPr>
        <w:tabs>
          <w:tab w:val="left" w:pos="720"/>
        </w:tabs>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ab/>
        <w:t xml:space="preserve">The poster of A3 size will be assessed by the judges, based on the following criteria: </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5% </w:t>
      </w:r>
      <w:r w:rsidRPr="00F85F07">
        <w:rPr>
          <w:rFonts w:ascii="Calibri Light" w:eastAsia="Arial" w:hAnsi="Calibri Light" w:cs="Calibri Light"/>
          <w:color w:val="000000"/>
          <w:lang w:eastAsia="en-GB"/>
        </w:rPr>
        <w:tab/>
        <w:t>Illustration</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5% </w:t>
      </w:r>
      <w:r w:rsidRPr="00F85F07">
        <w:rPr>
          <w:rFonts w:ascii="Calibri Light" w:eastAsia="Arial" w:hAnsi="Calibri Light" w:cs="Calibri Light"/>
          <w:color w:val="000000"/>
          <w:lang w:eastAsia="en-GB"/>
        </w:rPr>
        <w:tab/>
        <w:t xml:space="preserve">Layout  </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3% </w:t>
      </w:r>
      <w:r w:rsidRPr="00F85F07">
        <w:rPr>
          <w:rFonts w:ascii="Calibri Light" w:eastAsia="Arial" w:hAnsi="Calibri Light" w:cs="Calibri Light"/>
          <w:color w:val="000000"/>
          <w:lang w:eastAsia="en-GB"/>
        </w:rPr>
        <w:tab/>
        <w:t xml:space="preserve">Color combination </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3% </w:t>
      </w:r>
      <w:r w:rsidRPr="00F85F07">
        <w:rPr>
          <w:rFonts w:ascii="Calibri Light" w:eastAsia="Arial" w:hAnsi="Calibri Light" w:cs="Calibri Light"/>
          <w:color w:val="000000"/>
          <w:lang w:eastAsia="en-GB"/>
        </w:rPr>
        <w:tab/>
        <w:t>Ability to answer questions</w:t>
      </w:r>
    </w:p>
    <w:p w:rsidR="00E84509" w:rsidRPr="00F85F07" w:rsidRDefault="00E84509" w:rsidP="00E84509">
      <w:pPr>
        <w:tabs>
          <w:tab w:val="left" w:pos="720"/>
        </w:tabs>
        <w:ind w:left="720"/>
        <w:jc w:val="both"/>
        <w:rPr>
          <w:rFonts w:ascii="Calibri Light" w:eastAsia="Arial" w:hAnsi="Calibri Light" w:cs="Calibri Light"/>
          <w:color w:val="000000"/>
          <w:lang w:eastAsia="en-GB"/>
        </w:rPr>
      </w:pPr>
      <w:r w:rsidRPr="00F85F07">
        <w:rPr>
          <w:rFonts w:ascii="Calibri Light" w:eastAsia="Arial" w:hAnsi="Calibri Light" w:cs="Calibri Light"/>
          <w:color w:val="000000"/>
          <w:lang w:eastAsia="en-GB"/>
        </w:rPr>
        <w:t xml:space="preserve">4% </w:t>
      </w:r>
      <w:r w:rsidRPr="00F85F07">
        <w:rPr>
          <w:rFonts w:ascii="Calibri Light" w:eastAsia="Arial" w:hAnsi="Calibri Light" w:cs="Calibri Light"/>
          <w:color w:val="000000"/>
          <w:lang w:eastAsia="en-GB"/>
        </w:rPr>
        <w:tab/>
        <w:t xml:space="preserve">Visual appeal   </w:t>
      </w:r>
    </w:p>
    <w:p w:rsidR="008C2B2D" w:rsidRPr="00F85F07" w:rsidRDefault="00E73402" w:rsidP="008C2B2D">
      <w:pPr>
        <w:pStyle w:val="Heading3"/>
        <w:rPr>
          <w:rFonts w:ascii="Calibri Light" w:hAnsi="Calibri Light" w:cs="Calibri Light"/>
          <w:color w:val="auto"/>
        </w:rPr>
      </w:pPr>
      <w:r w:rsidRPr="00F85F07">
        <w:rPr>
          <w:rFonts w:ascii="Calibri Light" w:hAnsi="Calibri Light" w:cs="Calibri Light"/>
          <w:color w:val="auto"/>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4F6C9A" w:rsidRPr="00F85F07" w:rsidTr="0030331C">
        <w:tc>
          <w:tcPr>
            <w:tcW w:w="1384" w:type="dxa"/>
            <w:shd w:val="clear" w:color="auto" w:fill="D9D9D9" w:themeFill="background1" w:themeFillShade="D9"/>
          </w:tcPr>
          <w:p w:rsidR="004F6C9A" w:rsidRPr="00F85F07" w:rsidRDefault="004F6C9A" w:rsidP="0030331C">
            <w:pPr>
              <w:rPr>
                <w:rFonts w:ascii="Calibri Light" w:hAnsi="Calibri Light" w:cs="Calibri Light"/>
                <w:b/>
              </w:rPr>
            </w:pPr>
            <w:r w:rsidRPr="00F85F07">
              <w:rPr>
                <w:rFonts w:ascii="Calibri Light" w:hAnsi="Calibri Light" w:cs="Calibri Light"/>
                <w:b/>
              </w:rPr>
              <w:t>Day</w:t>
            </w:r>
          </w:p>
        </w:tc>
        <w:tc>
          <w:tcPr>
            <w:tcW w:w="921" w:type="dxa"/>
            <w:shd w:val="clear" w:color="auto" w:fill="D9D9D9" w:themeFill="background1" w:themeFillShade="D9"/>
          </w:tcPr>
          <w:p w:rsidR="004F6C9A" w:rsidRPr="00F85F07" w:rsidRDefault="004F6C9A" w:rsidP="0030331C">
            <w:pPr>
              <w:rPr>
                <w:rFonts w:ascii="Calibri Light" w:hAnsi="Calibri Light" w:cs="Calibri Light"/>
                <w:b/>
              </w:rPr>
            </w:pPr>
            <w:r w:rsidRPr="00F85F07">
              <w:rPr>
                <w:rFonts w:ascii="Calibri Light" w:hAnsi="Calibri Light" w:cs="Calibri Light"/>
                <w:b/>
              </w:rPr>
              <w:t>Time</w:t>
            </w:r>
          </w:p>
        </w:tc>
        <w:tc>
          <w:tcPr>
            <w:tcW w:w="5316" w:type="dxa"/>
            <w:shd w:val="clear" w:color="auto" w:fill="D9D9D9" w:themeFill="background1" w:themeFillShade="D9"/>
          </w:tcPr>
          <w:p w:rsidR="004F6C9A" w:rsidRPr="00F85F07" w:rsidRDefault="004F6C9A" w:rsidP="0030331C">
            <w:pPr>
              <w:rPr>
                <w:rFonts w:ascii="Calibri Light" w:hAnsi="Calibri Light" w:cs="Calibri Light"/>
                <w:b/>
              </w:rPr>
            </w:pPr>
            <w:r w:rsidRPr="00F85F07">
              <w:rPr>
                <w:rFonts w:ascii="Calibri Light" w:hAnsi="Calibri Light" w:cs="Calibri Light"/>
                <w:b/>
              </w:rPr>
              <w:t>Topic</w:t>
            </w:r>
          </w:p>
        </w:tc>
        <w:tc>
          <w:tcPr>
            <w:tcW w:w="1984" w:type="dxa"/>
            <w:shd w:val="clear" w:color="auto" w:fill="D9D9D9" w:themeFill="background1" w:themeFillShade="D9"/>
          </w:tcPr>
          <w:p w:rsidR="004F6C9A" w:rsidRPr="00F85F07" w:rsidRDefault="004F6C9A" w:rsidP="0030331C">
            <w:pPr>
              <w:rPr>
                <w:rFonts w:ascii="Calibri Light" w:hAnsi="Calibri Light" w:cs="Calibri Light"/>
                <w:b/>
              </w:rPr>
            </w:pPr>
            <w:r w:rsidRPr="00F85F07">
              <w:rPr>
                <w:rFonts w:ascii="Calibri Light" w:hAnsi="Calibri Light" w:cs="Calibri Light"/>
                <w:b/>
              </w:rPr>
              <w:t>Lecturer</w:t>
            </w:r>
          </w:p>
        </w:tc>
      </w:tr>
      <w:tr w:rsidR="004F6C9A" w:rsidRPr="00F85F07" w:rsidTr="006011A8">
        <w:tc>
          <w:tcPr>
            <w:tcW w:w="1384" w:type="dxa"/>
          </w:tcPr>
          <w:p w:rsidR="004F6C9A" w:rsidRPr="00F85F07" w:rsidRDefault="00A07EE3" w:rsidP="00A07EE3">
            <w:pPr>
              <w:jc w:val="center"/>
              <w:rPr>
                <w:rFonts w:ascii="Calibri Light" w:hAnsi="Calibri Light" w:cs="Calibri Light"/>
              </w:rPr>
            </w:pPr>
            <w:r>
              <w:rPr>
                <w:rFonts w:ascii="Calibri Light" w:hAnsi="Calibri Light" w:cs="Calibri Light"/>
                <w:lang w:val="en-GB"/>
              </w:rPr>
              <w:t xml:space="preserve">March </w:t>
            </w:r>
            <w:r w:rsidR="00333919" w:rsidRPr="00F85F07">
              <w:rPr>
                <w:rFonts w:ascii="Calibri Light" w:hAnsi="Calibri Light" w:cs="Calibri Light"/>
                <w:lang w:val="en-GB"/>
              </w:rPr>
              <w:t>Monday</w:t>
            </w:r>
            <w:r w:rsidR="00ED02FF" w:rsidRPr="00F85F07">
              <w:rPr>
                <w:rFonts w:ascii="Calibri Light" w:hAnsi="Calibri Light" w:cs="Calibri Light"/>
                <w:lang w:val="en-GB"/>
              </w:rPr>
              <w:t xml:space="preserve"> </w:t>
            </w:r>
            <w:r w:rsidR="00333919" w:rsidRPr="00F85F07">
              <w:rPr>
                <w:rFonts w:ascii="Calibri Light" w:hAnsi="Calibri Light" w:cs="Calibri Light"/>
                <w:lang w:val="en-GB"/>
              </w:rPr>
              <w:t>2</w:t>
            </w:r>
            <w:r>
              <w:rPr>
                <w:rFonts w:ascii="Calibri Light" w:hAnsi="Calibri Light" w:cs="Calibri Light"/>
                <w:lang w:val="en-GB"/>
              </w:rPr>
              <w:t>5</w:t>
            </w:r>
            <w:r w:rsidR="00ED02FF" w:rsidRPr="00F85F07">
              <w:rPr>
                <w:rFonts w:ascii="Calibri Light" w:hAnsi="Calibri Light" w:cs="Calibri Light"/>
                <w:lang w:val="en-GB"/>
              </w:rPr>
              <w:t xml:space="preserve">. </w:t>
            </w:r>
          </w:p>
        </w:tc>
        <w:tc>
          <w:tcPr>
            <w:tcW w:w="921" w:type="dxa"/>
          </w:tcPr>
          <w:p w:rsidR="004F6C9A" w:rsidRPr="00F85F07" w:rsidRDefault="00B30B9F" w:rsidP="00B30B9F">
            <w:pPr>
              <w:jc w:val="center"/>
              <w:rPr>
                <w:rFonts w:ascii="Calibri Light" w:hAnsi="Calibri Light" w:cs="Calibri Light"/>
                <w:lang w:val="en-US"/>
              </w:rPr>
            </w:pPr>
            <w:r w:rsidRPr="00F85F07">
              <w:rPr>
                <w:rFonts w:ascii="Calibri Light" w:hAnsi="Calibri Light" w:cs="Calibri Light"/>
                <w:lang w:val="en-US"/>
              </w:rPr>
              <w:t>9</w:t>
            </w:r>
            <w:r w:rsidR="00ED02FF" w:rsidRPr="00F85F07">
              <w:rPr>
                <w:rFonts w:ascii="Calibri Light" w:hAnsi="Calibri Light" w:cs="Calibri Light"/>
                <w:lang w:val="en-US"/>
              </w:rPr>
              <w:t>-</w:t>
            </w:r>
            <w:r w:rsidRPr="00F85F07">
              <w:rPr>
                <w:rFonts w:ascii="Calibri Light" w:hAnsi="Calibri Light" w:cs="Calibri Light"/>
                <w:lang w:val="en-US"/>
              </w:rPr>
              <w:t>12</w:t>
            </w:r>
            <w:r w:rsidR="004F6C9A" w:rsidRPr="00F85F07">
              <w:rPr>
                <w:rFonts w:ascii="Calibri Light" w:hAnsi="Calibri Light" w:cs="Calibri Light"/>
                <w:lang w:val="en-US"/>
              </w:rPr>
              <w:t>:</w:t>
            </w:r>
            <w:r w:rsidR="00ED02FF" w:rsidRPr="00F85F07">
              <w:rPr>
                <w:rFonts w:ascii="Calibri Light" w:hAnsi="Calibri Light" w:cs="Calibri Light"/>
                <w:lang w:val="en-US"/>
              </w:rPr>
              <w:t>15</w:t>
            </w:r>
          </w:p>
        </w:tc>
        <w:tc>
          <w:tcPr>
            <w:tcW w:w="5316" w:type="dxa"/>
          </w:tcPr>
          <w:p w:rsidR="00E828AD" w:rsidRPr="00F85F07" w:rsidRDefault="00E828AD" w:rsidP="00E828AD">
            <w:pPr>
              <w:rPr>
                <w:rFonts w:ascii="Calibri Light" w:hAnsi="Calibri Light" w:cs="Calibri Light"/>
                <w:lang w:val="en-GB"/>
              </w:rPr>
            </w:pPr>
            <w:r w:rsidRPr="00F85F07">
              <w:rPr>
                <w:rFonts w:ascii="Calibri Light" w:hAnsi="Calibri Light" w:cs="Calibri Light"/>
                <w:lang w:val="en-GB"/>
              </w:rPr>
              <w:t xml:space="preserve">- </w:t>
            </w:r>
            <w:r w:rsidR="00B30B9F" w:rsidRPr="00F85F07">
              <w:rPr>
                <w:rFonts w:ascii="Calibri Light" w:hAnsi="Calibri Light" w:cs="Calibri Light"/>
                <w:lang w:val="en-GB"/>
              </w:rPr>
              <w:t>P</w:t>
            </w:r>
            <w:r w:rsidRPr="00F85F07">
              <w:rPr>
                <w:rFonts w:ascii="Calibri Light" w:hAnsi="Calibri Light" w:cs="Calibri Light"/>
                <w:lang w:val="en-GB"/>
              </w:rPr>
              <w:t>urpose, objectives, learning outcomes, assignment and grading</w:t>
            </w:r>
          </w:p>
          <w:p w:rsidR="004F6C9A" w:rsidRPr="00F85F07" w:rsidRDefault="00ED02F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00B30B9F" w:rsidRPr="00F85F07">
              <w:rPr>
                <w:rFonts w:ascii="Calibri Light" w:hAnsi="Calibri Light" w:cs="Calibri Light"/>
                <w:lang w:val="en-GB"/>
              </w:rPr>
              <w:t xml:space="preserve"> Background of environmental impact assessment –</w:t>
            </w:r>
            <w:r w:rsidRPr="00F85F07">
              <w:rPr>
                <w:rFonts w:ascii="Calibri Light" w:hAnsi="Calibri Light" w:cs="Calibri Light"/>
                <w:lang w:val="en-GB" w:bidi="bo-CN"/>
              </w:rPr>
              <w:t xml:space="preserve">-Definition and categories of </w:t>
            </w:r>
            <w:r w:rsidR="00B30B9F" w:rsidRPr="00F85F07">
              <w:rPr>
                <w:rFonts w:ascii="Calibri Light" w:hAnsi="Calibri Light" w:cs="Calibri Light"/>
                <w:lang w:val="en-GB"/>
              </w:rPr>
              <w:t>environmental impact assessment</w:t>
            </w:r>
          </w:p>
          <w:p w:rsidR="00B30B9F" w:rsidRPr="00F85F07" w:rsidRDefault="00B30B9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 xml:space="preserve">- </w:t>
            </w:r>
            <w:r w:rsidRPr="00F85F07">
              <w:rPr>
                <w:rFonts w:ascii="Calibri Light" w:hAnsi="Calibri Light" w:cs="Calibri Light"/>
                <w:bCs/>
                <w:lang w:bidi="bo-CN"/>
              </w:rPr>
              <w:t xml:space="preserve">History of the origin and development of </w:t>
            </w:r>
            <w:r w:rsidRPr="00F85F07">
              <w:rPr>
                <w:rFonts w:ascii="Calibri Light" w:hAnsi="Calibri Light" w:cs="Calibri Light"/>
                <w:lang w:val="en-GB"/>
              </w:rPr>
              <w:t>environmental impact assessment</w:t>
            </w:r>
          </w:p>
        </w:tc>
        <w:tc>
          <w:tcPr>
            <w:tcW w:w="1984" w:type="dxa"/>
          </w:tcPr>
          <w:p w:rsidR="00E73402" w:rsidRPr="00F85F07" w:rsidRDefault="00B30B9F" w:rsidP="004F6C9A">
            <w:pPr>
              <w:rPr>
                <w:rFonts w:ascii="Calibri Light" w:hAnsi="Calibri Light" w:cs="Calibri Light"/>
                <w:lang w:val="it-IT"/>
              </w:rPr>
            </w:pPr>
            <w:r w:rsidRPr="00F85F07">
              <w:rPr>
                <w:rFonts w:ascii="Calibri Light" w:hAnsi="Calibri Light" w:cs="Calibri Light"/>
                <w:bCs/>
                <w:lang w:val="it-IT"/>
              </w:rPr>
              <w:t>Sangay Tshering</w:t>
            </w:r>
          </w:p>
        </w:tc>
      </w:tr>
      <w:tr w:rsidR="00ED02FF" w:rsidRPr="00F85F07" w:rsidTr="006011A8">
        <w:tc>
          <w:tcPr>
            <w:tcW w:w="1384" w:type="dxa"/>
          </w:tcPr>
          <w:p w:rsidR="00ED02FF" w:rsidRPr="00F85F07" w:rsidRDefault="00A07EE3" w:rsidP="00A07EE3">
            <w:pPr>
              <w:jc w:val="center"/>
              <w:rPr>
                <w:rFonts w:ascii="Calibri Light" w:hAnsi="Calibri Light" w:cs="Calibri Light"/>
              </w:rPr>
            </w:pPr>
            <w:r>
              <w:rPr>
                <w:rFonts w:ascii="Calibri Light" w:hAnsi="Calibri Light" w:cs="Calibri Light"/>
                <w:lang w:val="en-GB"/>
              </w:rPr>
              <w:t>March</w:t>
            </w:r>
            <w:r w:rsidR="00B30B9F" w:rsidRPr="00F85F07">
              <w:rPr>
                <w:rFonts w:ascii="Calibri Light" w:hAnsi="Calibri Light" w:cs="Calibri Light"/>
                <w:lang w:val="en-GB"/>
              </w:rPr>
              <w:t xml:space="preserve"> </w:t>
            </w:r>
            <w:r w:rsidR="00ED02FF" w:rsidRPr="00F85F07">
              <w:rPr>
                <w:rFonts w:ascii="Calibri Light" w:hAnsi="Calibri Light" w:cs="Calibri Light"/>
                <w:lang w:val="en-GB"/>
              </w:rPr>
              <w:t xml:space="preserve"> </w:t>
            </w:r>
            <w:r w:rsidR="00B30B9F" w:rsidRPr="00F85F07">
              <w:rPr>
                <w:rFonts w:ascii="Calibri Light" w:hAnsi="Calibri Light" w:cs="Calibri Light"/>
                <w:lang w:val="en-GB"/>
              </w:rPr>
              <w:t>Tuesday</w:t>
            </w:r>
            <w:r w:rsidR="00ED02FF" w:rsidRPr="00F85F07">
              <w:rPr>
                <w:rFonts w:ascii="Calibri Light" w:hAnsi="Calibri Light" w:cs="Calibri Light"/>
                <w:lang w:val="en-GB"/>
              </w:rPr>
              <w:t xml:space="preserve"> </w:t>
            </w:r>
            <w:r>
              <w:rPr>
                <w:rFonts w:ascii="Calibri Light" w:hAnsi="Calibri Light" w:cs="Calibri Light"/>
                <w:lang w:val="en-GB"/>
              </w:rPr>
              <w:t>26</w:t>
            </w:r>
          </w:p>
        </w:tc>
        <w:tc>
          <w:tcPr>
            <w:tcW w:w="921" w:type="dxa"/>
          </w:tcPr>
          <w:p w:rsidR="00ED02FF" w:rsidRPr="00F85F07" w:rsidRDefault="00B30B9F" w:rsidP="00ED02FF">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ED02FF" w:rsidRPr="00F85F07" w:rsidRDefault="00ED02FF" w:rsidP="00ED02F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00B30B9F" w:rsidRPr="00F85F07">
              <w:rPr>
                <w:rFonts w:ascii="Calibri Light" w:hAnsi="Calibri Light" w:cs="Calibri Light"/>
                <w:bCs/>
                <w:lang w:bidi="bo-CN"/>
              </w:rPr>
              <w:t>Major trends in EIA</w:t>
            </w:r>
          </w:p>
          <w:p w:rsidR="00ED02FF" w:rsidRPr="00F85F07" w:rsidRDefault="00ED02FF" w:rsidP="00A07EE3">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00B30B9F" w:rsidRPr="00F85F07">
              <w:rPr>
                <w:rFonts w:ascii="Calibri Light" w:hAnsi="Calibri Light" w:cs="Calibri Light"/>
                <w:bCs/>
                <w:lang w:bidi="bo-CN"/>
              </w:rPr>
              <w:t>EIA and EIS</w:t>
            </w:r>
          </w:p>
        </w:tc>
        <w:tc>
          <w:tcPr>
            <w:tcW w:w="1984" w:type="dxa"/>
          </w:tcPr>
          <w:p w:rsidR="00ED02FF" w:rsidRPr="00F85F07" w:rsidRDefault="00B30B9F" w:rsidP="00ED02FF">
            <w:pPr>
              <w:rPr>
                <w:rFonts w:ascii="Calibri Light" w:hAnsi="Calibri Light" w:cs="Calibri Light"/>
                <w:bCs/>
                <w:lang w:val="it-IT"/>
              </w:rPr>
            </w:pPr>
            <w:r w:rsidRPr="00F85F07">
              <w:rPr>
                <w:rFonts w:ascii="Calibri Light" w:hAnsi="Calibri Light" w:cs="Calibri Light"/>
                <w:bCs/>
                <w:lang w:val="it-IT"/>
              </w:rPr>
              <w:t>Sangay Tshering</w:t>
            </w:r>
          </w:p>
        </w:tc>
      </w:tr>
      <w:tr w:rsidR="00ED02FF" w:rsidRPr="00F85F07" w:rsidTr="006011A8">
        <w:tc>
          <w:tcPr>
            <w:tcW w:w="1384" w:type="dxa"/>
          </w:tcPr>
          <w:p w:rsidR="00ED02FF" w:rsidRPr="00F85F07" w:rsidRDefault="00A07EE3" w:rsidP="00A07EE3">
            <w:pPr>
              <w:jc w:val="center"/>
              <w:rPr>
                <w:rFonts w:ascii="Calibri Light" w:hAnsi="Calibri Light" w:cs="Calibri Light"/>
              </w:rPr>
            </w:pPr>
            <w:r>
              <w:rPr>
                <w:rFonts w:ascii="Calibri Light" w:hAnsi="Calibri Light" w:cs="Calibri Light"/>
                <w:lang w:val="en-GB"/>
              </w:rPr>
              <w:t>March</w:t>
            </w:r>
            <w:r w:rsidR="00B30B9F" w:rsidRPr="00F85F07">
              <w:rPr>
                <w:rFonts w:ascii="Calibri Light" w:hAnsi="Calibri Light" w:cs="Calibri Light"/>
                <w:lang w:val="en-GB"/>
              </w:rPr>
              <w:t xml:space="preserve"> </w:t>
            </w:r>
            <w:r w:rsidR="00ED02FF" w:rsidRPr="00F85F07">
              <w:rPr>
                <w:rFonts w:ascii="Calibri Light" w:hAnsi="Calibri Light" w:cs="Calibri Light"/>
                <w:lang w:val="en-GB"/>
              </w:rPr>
              <w:t xml:space="preserve">Thursday </w:t>
            </w:r>
            <w:r>
              <w:rPr>
                <w:rFonts w:ascii="Calibri Light" w:hAnsi="Calibri Light" w:cs="Calibri Light"/>
                <w:lang w:val="en-GB"/>
              </w:rPr>
              <w:t>27</w:t>
            </w:r>
            <w:r w:rsidR="00ED02FF" w:rsidRPr="00F85F07">
              <w:rPr>
                <w:rFonts w:ascii="Calibri Light" w:hAnsi="Calibri Light" w:cs="Calibri Light"/>
                <w:lang w:val="en-GB"/>
              </w:rPr>
              <w:t xml:space="preserve"> </w:t>
            </w:r>
          </w:p>
        </w:tc>
        <w:tc>
          <w:tcPr>
            <w:tcW w:w="921" w:type="dxa"/>
          </w:tcPr>
          <w:p w:rsidR="00ED02FF" w:rsidRPr="00F85F07" w:rsidRDefault="00ED02FF" w:rsidP="00B30B9F">
            <w:pPr>
              <w:jc w:val="center"/>
              <w:rPr>
                <w:rFonts w:ascii="Calibri Light" w:hAnsi="Calibri Light" w:cs="Calibri Light"/>
                <w:lang w:val="en-US"/>
              </w:rPr>
            </w:pPr>
            <w:r w:rsidRPr="00F85F07">
              <w:rPr>
                <w:rFonts w:ascii="Calibri Light" w:hAnsi="Calibri Light" w:cs="Calibri Light"/>
                <w:lang w:val="en-US"/>
              </w:rPr>
              <w:t>0</w:t>
            </w:r>
            <w:r w:rsidR="00B30B9F" w:rsidRPr="00F85F07">
              <w:rPr>
                <w:rFonts w:ascii="Calibri Light" w:hAnsi="Calibri Light" w:cs="Calibri Light"/>
                <w:lang w:val="en-US"/>
              </w:rPr>
              <w:t>8</w:t>
            </w:r>
            <w:r w:rsidRPr="00F85F07">
              <w:rPr>
                <w:rFonts w:ascii="Calibri Light" w:hAnsi="Calibri Light" w:cs="Calibri Light"/>
                <w:lang w:val="en-US"/>
              </w:rPr>
              <w:t>:00-1</w:t>
            </w:r>
            <w:r w:rsidR="00B30B9F" w:rsidRPr="00F85F07">
              <w:rPr>
                <w:rFonts w:ascii="Calibri Light" w:hAnsi="Calibri Light" w:cs="Calibri Light"/>
                <w:lang w:val="en-US"/>
              </w:rPr>
              <w:t>0</w:t>
            </w:r>
            <w:r w:rsidRPr="00F85F07">
              <w:rPr>
                <w:rFonts w:ascii="Calibri Light" w:hAnsi="Calibri Light" w:cs="Calibri Light"/>
                <w:lang w:val="en-US"/>
              </w:rPr>
              <w:t>:00</w:t>
            </w:r>
          </w:p>
        </w:tc>
        <w:tc>
          <w:tcPr>
            <w:tcW w:w="5316" w:type="dxa"/>
          </w:tcPr>
          <w:p w:rsidR="00ED02FF" w:rsidRPr="00F85F07" w:rsidRDefault="00ED02FF" w:rsidP="00ED02F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00B30B9F" w:rsidRPr="00F85F07">
              <w:rPr>
                <w:rFonts w:ascii="Calibri Light" w:eastAsiaTheme="majorEastAsia" w:hAnsi="Calibri Light" w:cs="Calibri Light"/>
                <w:bCs/>
                <w:color w:val="1F497D" w:themeColor="text2"/>
              </w:rPr>
              <w:t xml:space="preserve"> </w:t>
            </w:r>
            <w:r w:rsidR="00B30B9F" w:rsidRPr="00F85F07">
              <w:rPr>
                <w:rFonts w:ascii="Calibri Light" w:hAnsi="Calibri Light" w:cs="Calibri Light"/>
                <w:bCs/>
                <w:lang w:bidi="bo-CN"/>
              </w:rPr>
              <w:t>The baseline situation</w:t>
            </w:r>
          </w:p>
          <w:p w:rsidR="00ED02FF" w:rsidRPr="00F85F07" w:rsidRDefault="00ED02FF" w:rsidP="00ED02FF">
            <w:pPr>
              <w:rPr>
                <w:rFonts w:ascii="Calibri Light" w:hAnsi="Calibri Light" w:cs="Calibri Light"/>
                <w:lang w:val="en-GB"/>
              </w:rPr>
            </w:pPr>
            <w:r w:rsidRPr="00F85F07">
              <w:rPr>
                <w:rFonts w:ascii="Calibri Light" w:hAnsi="Calibri Light" w:cs="Calibri Light"/>
                <w:lang w:val="en-GB" w:bidi="bo-CN"/>
              </w:rPr>
              <w:t>-</w:t>
            </w:r>
            <w:r w:rsidR="00B30B9F" w:rsidRPr="00F85F07">
              <w:rPr>
                <w:rFonts w:ascii="Calibri Light" w:eastAsiaTheme="majorEastAsia" w:hAnsi="Calibri Light" w:cs="Calibri Light"/>
                <w:bCs/>
                <w:color w:val="1F497D" w:themeColor="text2"/>
              </w:rPr>
              <w:t xml:space="preserve"> </w:t>
            </w:r>
            <w:r w:rsidR="00B30B9F" w:rsidRPr="00F85F07">
              <w:rPr>
                <w:rFonts w:ascii="Calibri Light" w:hAnsi="Calibri Light" w:cs="Calibri Light"/>
                <w:bCs/>
                <w:lang w:bidi="bo-CN"/>
              </w:rPr>
              <w:t>EIA as a tool in moving towards sustainability</w:t>
            </w:r>
          </w:p>
        </w:tc>
        <w:tc>
          <w:tcPr>
            <w:tcW w:w="1984" w:type="dxa"/>
          </w:tcPr>
          <w:p w:rsidR="00ED02FF" w:rsidRPr="00F85F07" w:rsidRDefault="00B30B9F" w:rsidP="00ED02FF">
            <w:pPr>
              <w:rPr>
                <w:rFonts w:ascii="Calibri Light" w:hAnsi="Calibri Light" w:cs="Calibri Light"/>
                <w:bCs/>
                <w:lang w:val="it-IT"/>
              </w:rPr>
            </w:pPr>
            <w:r w:rsidRPr="00F85F07">
              <w:rPr>
                <w:rFonts w:ascii="Calibri Light" w:hAnsi="Calibri Light" w:cs="Calibri Light"/>
                <w:bCs/>
                <w:lang w:val="it-IT"/>
              </w:rPr>
              <w:t>Sangay Tshering</w:t>
            </w:r>
          </w:p>
        </w:tc>
      </w:tr>
      <w:tr w:rsidR="009F4621" w:rsidRPr="00F85F07" w:rsidTr="006011A8">
        <w:tc>
          <w:tcPr>
            <w:tcW w:w="1384" w:type="dxa"/>
          </w:tcPr>
          <w:p w:rsidR="009F4621" w:rsidRPr="00F85F07" w:rsidRDefault="00A07EE3" w:rsidP="00A07EE3">
            <w:pPr>
              <w:jc w:val="center"/>
              <w:rPr>
                <w:rFonts w:ascii="Calibri Light" w:hAnsi="Calibri Light" w:cs="Calibri Light"/>
                <w:lang w:val="en-GB"/>
              </w:rPr>
            </w:pPr>
            <w:r>
              <w:rPr>
                <w:rFonts w:ascii="Calibri Light" w:hAnsi="Calibri Light" w:cs="Calibri Light"/>
                <w:lang w:val="en-GB"/>
              </w:rPr>
              <w:t>March</w:t>
            </w:r>
            <w:r w:rsidR="00ED02FF" w:rsidRPr="00F85F07">
              <w:rPr>
                <w:rFonts w:ascii="Calibri Light" w:hAnsi="Calibri Light" w:cs="Calibri Light"/>
                <w:lang w:val="en-GB"/>
              </w:rPr>
              <w:t xml:space="preserve">, </w:t>
            </w:r>
            <w:r w:rsidR="00B30B9F" w:rsidRPr="00F85F07">
              <w:rPr>
                <w:rFonts w:ascii="Calibri Light" w:hAnsi="Calibri Light" w:cs="Calibri Light"/>
                <w:lang w:val="en-GB"/>
              </w:rPr>
              <w:t>Friday</w:t>
            </w:r>
            <w:r w:rsidR="00ED02FF" w:rsidRPr="00F85F07">
              <w:rPr>
                <w:rFonts w:ascii="Calibri Light" w:hAnsi="Calibri Light" w:cs="Calibri Light"/>
                <w:lang w:val="en-GB"/>
              </w:rPr>
              <w:t xml:space="preserve">, </w:t>
            </w:r>
            <w:r>
              <w:rPr>
                <w:rFonts w:ascii="Calibri Light" w:hAnsi="Calibri Light" w:cs="Calibri Light"/>
                <w:lang w:val="en-GB"/>
              </w:rPr>
              <w:t>28</w:t>
            </w:r>
            <w:r w:rsidR="00ED02FF" w:rsidRPr="00F85F07">
              <w:rPr>
                <w:rFonts w:ascii="Calibri Light" w:hAnsi="Calibri Light" w:cs="Calibri Light"/>
                <w:lang w:val="en-GB"/>
              </w:rPr>
              <w:t xml:space="preserve">. </w:t>
            </w:r>
          </w:p>
        </w:tc>
        <w:tc>
          <w:tcPr>
            <w:tcW w:w="921" w:type="dxa"/>
          </w:tcPr>
          <w:p w:rsidR="009F4621" w:rsidRPr="00F85F07" w:rsidRDefault="00B30B9F" w:rsidP="00BF0AA9">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ED02FF" w:rsidRPr="00F85F07" w:rsidRDefault="00ED02FF" w:rsidP="00ED02F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00B30B9F" w:rsidRPr="00F85F07">
              <w:rPr>
                <w:rFonts w:ascii="Calibri Light" w:hAnsi="Calibri Light" w:cs="Calibri Light"/>
                <w:bCs/>
                <w:lang w:bidi="bo-CN"/>
              </w:rPr>
              <w:t>EIA importance</w:t>
            </w:r>
          </w:p>
          <w:p w:rsidR="009F4621" w:rsidRPr="00F85F07" w:rsidRDefault="00ED02FF" w:rsidP="00ED02F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 xml:space="preserve">- </w:t>
            </w:r>
            <w:r w:rsidR="00B30B9F" w:rsidRPr="00F85F07">
              <w:rPr>
                <w:rFonts w:ascii="Calibri Light" w:hAnsi="Calibri Light" w:cs="Calibri Light"/>
                <w:bCs/>
                <w:lang w:bidi="bo-CN"/>
              </w:rPr>
              <w:t>Types of impacts &amp; their attributes</w:t>
            </w:r>
          </w:p>
        </w:tc>
        <w:tc>
          <w:tcPr>
            <w:tcW w:w="1984" w:type="dxa"/>
          </w:tcPr>
          <w:p w:rsidR="009F4621" w:rsidRPr="00F85F07" w:rsidRDefault="00B30B9F" w:rsidP="009F4621">
            <w:pPr>
              <w:rPr>
                <w:rFonts w:ascii="Calibri Light" w:hAnsi="Calibri Light" w:cs="Calibri Light"/>
                <w:bCs/>
                <w:lang w:val="it-IT"/>
              </w:rPr>
            </w:pPr>
            <w:r w:rsidRPr="00F85F07">
              <w:rPr>
                <w:rFonts w:ascii="Calibri Light" w:hAnsi="Calibri Light" w:cs="Calibri Light"/>
                <w:bCs/>
                <w:lang w:val="it-IT"/>
              </w:rPr>
              <w:t>Sangay Tshering</w:t>
            </w:r>
          </w:p>
        </w:tc>
      </w:tr>
      <w:tr w:rsidR="00B30B9F" w:rsidRPr="00F85F07" w:rsidTr="006011A8">
        <w:tc>
          <w:tcPr>
            <w:tcW w:w="1384" w:type="dxa"/>
          </w:tcPr>
          <w:p w:rsidR="00B30B9F" w:rsidRPr="00F85F07" w:rsidRDefault="00A07EE3" w:rsidP="00A07EE3">
            <w:pPr>
              <w:jc w:val="center"/>
              <w:rPr>
                <w:rFonts w:ascii="Calibri Light" w:hAnsi="Calibri Light" w:cs="Calibri Light"/>
              </w:rPr>
            </w:pPr>
            <w:r>
              <w:rPr>
                <w:rFonts w:ascii="Calibri Light" w:hAnsi="Calibri Light" w:cs="Calibri Light"/>
                <w:lang w:val="en-GB"/>
              </w:rPr>
              <w:t>April 1 Monday</w:t>
            </w:r>
          </w:p>
        </w:tc>
        <w:tc>
          <w:tcPr>
            <w:tcW w:w="921" w:type="dxa"/>
          </w:tcPr>
          <w:p w:rsidR="00B30B9F" w:rsidRPr="00F85F07" w:rsidRDefault="00B30B9F" w:rsidP="00B30B9F">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B30B9F" w:rsidRPr="00F85F07" w:rsidRDefault="00B30B9F" w:rsidP="00B30B9F">
            <w:pPr>
              <w:rPr>
                <w:rFonts w:ascii="Calibri Light" w:hAnsi="Calibri Light" w:cs="Calibri Light"/>
                <w:lang w:val="en-GB"/>
              </w:rPr>
            </w:pPr>
            <w:r w:rsidRPr="00F85F07">
              <w:rPr>
                <w:rFonts w:ascii="Calibri Light" w:hAnsi="Calibri Light" w:cs="Calibri Light"/>
                <w:lang w:val="en-GB"/>
              </w:rPr>
              <w:t xml:space="preserve">- </w:t>
            </w:r>
            <w:r w:rsidRPr="00F85F07">
              <w:rPr>
                <w:rFonts w:ascii="Calibri Light" w:hAnsi="Calibri Light" w:cs="Calibri Light"/>
                <w:bCs/>
              </w:rPr>
              <w:t>Environmental issues and impacts</w:t>
            </w:r>
          </w:p>
          <w:p w:rsidR="00B30B9F" w:rsidRPr="00F85F07" w:rsidRDefault="00B30B9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lang w:val="en-GB"/>
              </w:rPr>
              <w:t xml:space="preserve"> </w:t>
            </w:r>
            <w:r w:rsidRPr="00F85F07">
              <w:rPr>
                <w:rFonts w:ascii="Calibri Light" w:hAnsi="Calibri Light" w:cs="Calibri Light"/>
                <w:bCs/>
              </w:rPr>
              <w:t>Guiding principles of EIA</w:t>
            </w:r>
          </w:p>
        </w:tc>
        <w:tc>
          <w:tcPr>
            <w:tcW w:w="1984" w:type="dxa"/>
          </w:tcPr>
          <w:p w:rsidR="00B30B9F" w:rsidRPr="00F85F07" w:rsidRDefault="00B30B9F" w:rsidP="00B30B9F">
            <w:pPr>
              <w:rPr>
                <w:rFonts w:ascii="Calibri Light" w:hAnsi="Calibri Light" w:cs="Calibri Light"/>
                <w:lang w:val="it-IT"/>
              </w:rPr>
            </w:pPr>
            <w:r w:rsidRPr="00F85F07">
              <w:rPr>
                <w:rFonts w:ascii="Calibri Light" w:hAnsi="Calibri Light" w:cs="Calibri Light"/>
                <w:bCs/>
                <w:lang w:val="it-IT"/>
              </w:rPr>
              <w:t>Sangay Tshering</w:t>
            </w:r>
          </w:p>
        </w:tc>
      </w:tr>
      <w:tr w:rsidR="00B30B9F" w:rsidRPr="00F85F07" w:rsidTr="006011A8">
        <w:tc>
          <w:tcPr>
            <w:tcW w:w="1384" w:type="dxa"/>
          </w:tcPr>
          <w:p w:rsidR="00B30B9F" w:rsidRPr="00F85F07" w:rsidRDefault="00A07EE3" w:rsidP="00BD2CD2">
            <w:pPr>
              <w:jc w:val="center"/>
              <w:rPr>
                <w:rFonts w:ascii="Calibri Light" w:hAnsi="Calibri Light" w:cs="Calibri Light"/>
              </w:rPr>
            </w:pPr>
            <w:r>
              <w:rPr>
                <w:rFonts w:ascii="Calibri Light" w:hAnsi="Calibri Light" w:cs="Calibri Light"/>
                <w:lang w:val="en-GB"/>
              </w:rPr>
              <w:t>April 2 Tuesday</w:t>
            </w:r>
          </w:p>
        </w:tc>
        <w:tc>
          <w:tcPr>
            <w:tcW w:w="921" w:type="dxa"/>
          </w:tcPr>
          <w:p w:rsidR="00B30B9F" w:rsidRPr="00F85F07" w:rsidRDefault="00B30B9F" w:rsidP="00B30B9F">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B30B9F" w:rsidRPr="00F85F07" w:rsidRDefault="00B30B9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bidi="bo-CN"/>
              </w:rPr>
              <w:t>Key operating principles of good EIA practice</w:t>
            </w:r>
          </w:p>
          <w:p w:rsidR="00B30B9F" w:rsidRPr="00F85F07" w:rsidRDefault="00B30B9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bidi="bo-CN"/>
              </w:rPr>
              <w:t>Three core values on which the EIA process</w:t>
            </w:r>
          </w:p>
          <w:p w:rsidR="00B30B9F" w:rsidRPr="00F85F07" w:rsidRDefault="00B30B9F" w:rsidP="00B30B9F">
            <w:pPr>
              <w:rPr>
                <w:rFonts w:ascii="Calibri Light" w:hAnsi="Calibri Light" w:cs="Calibri Light"/>
                <w:lang w:val="en-GB"/>
              </w:rPr>
            </w:pPr>
          </w:p>
        </w:tc>
        <w:tc>
          <w:tcPr>
            <w:tcW w:w="1984" w:type="dxa"/>
          </w:tcPr>
          <w:p w:rsidR="00B30B9F" w:rsidRPr="00F85F07" w:rsidRDefault="00B30B9F" w:rsidP="00B30B9F">
            <w:pPr>
              <w:rPr>
                <w:rFonts w:ascii="Calibri Light" w:hAnsi="Calibri Light" w:cs="Calibri Light"/>
                <w:bCs/>
                <w:lang w:val="it-IT"/>
              </w:rPr>
            </w:pPr>
            <w:r w:rsidRPr="00F85F07">
              <w:rPr>
                <w:rFonts w:ascii="Calibri Light" w:hAnsi="Calibri Light" w:cs="Calibri Light"/>
                <w:bCs/>
                <w:lang w:val="it-IT"/>
              </w:rPr>
              <w:t>Sangay Tshering</w:t>
            </w:r>
          </w:p>
        </w:tc>
      </w:tr>
      <w:tr w:rsidR="00B30B9F" w:rsidRPr="00F85F07" w:rsidTr="006011A8">
        <w:tc>
          <w:tcPr>
            <w:tcW w:w="1384" w:type="dxa"/>
          </w:tcPr>
          <w:p w:rsidR="00B30B9F" w:rsidRPr="00F85F07" w:rsidRDefault="00A07EE3" w:rsidP="00BD2CD2">
            <w:pPr>
              <w:jc w:val="center"/>
              <w:rPr>
                <w:rFonts w:ascii="Calibri Light" w:hAnsi="Calibri Light" w:cs="Calibri Light"/>
              </w:rPr>
            </w:pPr>
            <w:r>
              <w:rPr>
                <w:rFonts w:ascii="Calibri Light" w:hAnsi="Calibri Light" w:cs="Calibri Light"/>
                <w:lang w:val="en-GB"/>
              </w:rPr>
              <w:t>April 5 Friday</w:t>
            </w:r>
          </w:p>
        </w:tc>
        <w:tc>
          <w:tcPr>
            <w:tcW w:w="921" w:type="dxa"/>
          </w:tcPr>
          <w:p w:rsidR="00B30B9F" w:rsidRPr="00F85F07" w:rsidRDefault="00B30B9F" w:rsidP="00B30B9F">
            <w:pPr>
              <w:jc w:val="center"/>
              <w:rPr>
                <w:rFonts w:ascii="Calibri Light" w:hAnsi="Calibri Light" w:cs="Calibri Light"/>
                <w:lang w:val="en-US"/>
              </w:rPr>
            </w:pPr>
            <w:r w:rsidRPr="00F85F07">
              <w:rPr>
                <w:rFonts w:ascii="Calibri Light" w:hAnsi="Calibri Light" w:cs="Calibri Light"/>
                <w:lang w:val="en-US"/>
              </w:rPr>
              <w:t>08:00-10:00</w:t>
            </w:r>
          </w:p>
        </w:tc>
        <w:tc>
          <w:tcPr>
            <w:tcW w:w="5316" w:type="dxa"/>
          </w:tcPr>
          <w:p w:rsidR="00B30B9F" w:rsidRPr="00F85F07" w:rsidRDefault="00B30B9F" w:rsidP="00B30B9F">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Key players in EIA process</w:t>
            </w:r>
          </w:p>
          <w:p w:rsidR="00B30B9F" w:rsidRPr="00F85F07" w:rsidRDefault="00B30B9F" w:rsidP="00B30B9F">
            <w:pPr>
              <w:rPr>
                <w:rFonts w:ascii="Calibri Light" w:hAnsi="Calibri Light" w:cs="Calibri Light"/>
                <w:lang w:val="en-GB"/>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bidi="bo-CN"/>
              </w:rPr>
              <w:t>Cost and benefit of EIA</w:t>
            </w:r>
          </w:p>
        </w:tc>
        <w:tc>
          <w:tcPr>
            <w:tcW w:w="1984" w:type="dxa"/>
          </w:tcPr>
          <w:p w:rsidR="00B30B9F" w:rsidRPr="00F85F07" w:rsidRDefault="00B30B9F" w:rsidP="00B30B9F">
            <w:pPr>
              <w:rPr>
                <w:rFonts w:ascii="Calibri Light" w:hAnsi="Calibri Light" w:cs="Calibri Light"/>
                <w:bCs/>
                <w:lang w:val="it-IT"/>
              </w:rPr>
            </w:pPr>
            <w:r w:rsidRPr="00F85F07">
              <w:rPr>
                <w:rFonts w:ascii="Calibri Light" w:hAnsi="Calibri Light" w:cs="Calibri Light"/>
                <w:bCs/>
                <w:lang w:val="it-IT"/>
              </w:rPr>
              <w:t>Sangay Tshering</w:t>
            </w:r>
          </w:p>
        </w:tc>
      </w:tr>
      <w:tr w:rsidR="00B30B9F" w:rsidRPr="00F85F07" w:rsidTr="006011A8">
        <w:tc>
          <w:tcPr>
            <w:tcW w:w="1384" w:type="dxa"/>
          </w:tcPr>
          <w:p w:rsidR="00B30B9F" w:rsidRPr="00F85F07" w:rsidRDefault="00A07EE3" w:rsidP="00BD2CD2">
            <w:pPr>
              <w:jc w:val="center"/>
              <w:rPr>
                <w:rFonts w:ascii="Calibri Light" w:hAnsi="Calibri Light" w:cs="Calibri Light"/>
                <w:lang w:val="en-GB"/>
              </w:rPr>
            </w:pPr>
            <w:r>
              <w:rPr>
                <w:rFonts w:ascii="Calibri Light" w:hAnsi="Calibri Light" w:cs="Calibri Light"/>
                <w:lang w:val="en-GB"/>
              </w:rPr>
              <w:t>April 9 Tuesday</w:t>
            </w:r>
          </w:p>
        </w:tc>
        <w:tc>
          <w:tcPr>
            <w:tcW w:w="921" w:type="dxa"/>
          </w:tcPr>
          <w:p w:rsidR="00B30B9F" w:rsidRPr="00F85F07" w:rsidRDefault="00B30B9F" w:rsidP="00B30B9F">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B30B9F" w:rsidRPr="00F85F07" w:rsidRDefault="00B30B9F" w:rsidP="00B30B9F">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bidi="bo-CN"/>
              </w:rPr>
              <w:t>Costs and benefits of using an EIA process</w:t>
            </w:r>
          </w:p>
          <w:p w:rsidR="00B30B9F" w:rsidRPr="00F85F07" w:rsidRDefault="00B30B9F" w:rsidP="00B30B9F">
            <w:pPr>
              <w:autoSpaceDE w:val="0"/>
              <w:autoSpaceDN w:val="0"/>
              <w:adjustRightInd w:val="0"/>
              <w:rPr>
                <w:rFonts w:ascii="Calibri Light" w:hAnsi="Calibri Light" w:cs="Calibri Light"/>
                <w:bCs/>
                <w:lang w:bidi="bo-CN"/>
              </w:rPr>
            </w:pPr>
            <w:r w:rsidRPr="00F85F07">
              <w:rPr>
                <w:rFonts w:ascii="Calibri Light" w:hAnsi="Calibri Light" w:cs="Calibri Light"/>
                <w:lang w:val="en-GB" w:bidi="bo-CN"/>
              </w:rPr>
              <w:t xml:space="preserve">- </w:t>
            </w:r>
            <w:r w:rsidRPr="00F85F07">
              <w:rPr>
                <w:rFonts w:ascii="Calibri Light" w:hAnsi="Calibri Light" w:cs="Calibri Light"/>
                <w:bCs/>
                <w:lang w:bidi="bo-CN"/>
              </w:rPr>
              <w:t>Public involvement in EIA</w:t>
            </w:r>
          </w:p>
          <w:p w:rsidR="00B30B9F" w:rsidRPr="00F85F07" w:rsidRDefault="00B30B9F" w:rsidP="00B30B9F">
            <w:pPr>
              <w:autoSpaceDE w:val="0"/>
              <w:autoSpaceDN w:val="0"/>
              <w:adjustRightInd w:val="0"/>
              <w:rPr>
                <w:rFonts w:ascii="Calibri Light" w:hAnsi="Calibri Light" w:cs="Calibri Light"/>
                <w:lang w:val="en-US" w:bidi="bo-CN"/>
              </w:rPr>
            </w:pPr>
            <w:r w:rsidRPr="00F85F07">
              <w:rPr>
                <w:rFonts w:ascii="Calibri Light" w:hAnsi="Calibri Light" w:cs="Calibri Light"/>
                <w:bCs/>
                <w:lang w:val="en-US" w:bidi="bo-CN"/>
              </w:rPr>
              <w:t xml:space="preserve">- </w:t>
            </w:r>
            <w:r w:rsidRPr="00F85F07">
              <w:rPr>
                <w:rFonts w:ascii="Calibri Light" w:hAnsi="Calibri Light" w:cs="Calibri Light"/>
                <w:bCs/>
                <w:lang w:bidi="bo-CN"/>
              </w:rPr>
              <w:t xml:space="preserve">Objectives </w:t>
            </w:r>
            <w:r w:rsidRPr="00F85F07">
              <w:rPr>
                <w:rFonts w:ascii="Calibri Light" w:hAnsi="Calibri Light" w:cs="Calibri Light"/>
                <w:bCs/>
                <w:lang w:val="en-US" w:bidi="bo-CN"/>
              </w:rPr>
              <w:t xml:space="preserve">and scope </w:t>
            </w:r>
            <w:r w:rsidRPr="00F85F07">
              <w:rPr>
                <w:rFonts w:ascii="Calibri Light" w:hAnsi="Calibri Light" w:cs="Calibri Light"/>
                <w:bCs/>
                <w:lang w:bidi="bo-CN"/>
              </w:rPr>
              <w:t>of Public Involvement</w:t>
            </w:r>
          </w:p>
        </w:tc>
        <w:tc>
          <w:tcPr>
            <w:tcW w:w="1984" w:type="dxa"/>
          </w:tcPr>
          <w:p w:rsidR="00B30B9F" w:rsidRPr="00F85F07" w:rsidRDefault="00B30B9F" w:rsidP="00B30B9F">
            <w:pPr>
              <w:rPr>
                <w:rFonts w:ascii="Calibri Light" w:hAnsi="Calibri Light" w:cs="Calibri Light"/>
                <w:bCs/>
                <w:lang w:val="it-IT"/>
              </w:rPr>
            </w:pPr>
            <w:r w:rsidRPr="00F85F07">
              <w:rPr>
                <w:rFonts w:ascii="Calibri Light" w:hAnsi="Calibri Light" w:cs="Calibri Light"/>
                <w:bCs/>
                <w:lang w:val="it-IT"/>
              </w:rPr>
              <w:t>Sangay Tshering</w:t>
            </w:r>
          </w:p>
        </w:tc>
      </w:tr>
      <w:tr w:rsidR="00B30B9F" w:rsidRPr="00F85F07" w:rsidTr="006011A8">
        <w:tc>
          <w:tcPr>
            <w:tcW w:w="1384" w:type="dxa"/>
          </w:tcPr>
          <w:p w:rsidR="00B30B9F" w:rsidRPr="00F85F07" w:rsidRDefault="00A07EE3" w:rsidP="00A07EE3">
            <w:pPr>
              <w:jc w:val="center"/>
              <w:rPr>
                <w:rFonts w:ascii="Calibri Light" w:hAnsi="Calibri Light" w:cs="Calibri Light"/>
              </w:rPr>
            </w:pPr>
            <w:r>
              <w:rPr>
                <w:rFonts w:ascii="Calibri Light" w:hAnsi="Calibri Light" w:cs="Calibri Light"/>
                <w:lang w:val="en-GB"/>
              </w:rPr>
              <w:t>April 11 Thursday</w:t>
            </w:r>
          </w:p>
        </w:tc>
        <w:tc>
          <w:tcPr>
            <w:tcW w:w="921" w:type="dxa"/>
          </w:tcPr>
          <w:p w:rsidR="00B30B9F" w:rsidRPr="00F85F07" w:rsidRDefault="00B30B9F" w:rsidP="00B30B9F">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B30B9F" w:rsidRPr="00F85F07" w:rsidRDefault="00B30B9F" w:rsidP="00B30B9F">
            <w:pPr>
              <w:rPr>
                <w:rFonts w:ascii="Calibri Light" w:hAnsi="Calibri Light" w:cs="Calibri Light"/>
                <w:bCs/>
                <w:lang w:val="en-US"/>
              </w:rPr>
            </w:pPr>
            <w:r w:rsidRPr="00F85F07">
              <w:rPr>
                <w:rFonts w:ascii="Calibri Light" w:hAnsi="Calibri Light" w:cs="Calibri Light"/>
                <w:lang w:val="en-GB"/>
              </w:rPr>
              <w:t xml:space="preserve">- </w:t>
            </w:r>
            <w:r w:rsidR="00CE5E1B" w:rsidRPr="00F85F07">
              <w:rPr>
                <w:rFonts w:ascii="Calibri Light" w:hAnsi="Calibri Light" w:cs="Calibri Light"/>
                <w:bCs/>
                <w:lang w:val="en-US"/>
              </w:rPr>
              <w:t>EIA Report Review</w:t>
            </w:r>
          </w:p>
          <w:p w:rsidR="00CE5E1B" w:rsidRPr="00F85F07" w:rsidRDefault="00B30B9F" w:rsidP="00CE5E1B">
            <w:pPr>
              <w:autoSpaceDE w:val="0"/>
              <w:autoSpaceDN w:val="0"/>
              <w:adjustRightInd w:val="0"/>
              <w:rPr>
                <w:rFonts w:ascii="Calibri Light" w:hAnsi="Calibri Light" w:cs="Calibri Light"/>
                <w:bCs/>
                <w:lang w:val="en-US"/>
              </w:rPr>
            </w:pPr>
            <w:r w:rsidRPr="00F85F07">
              <w:rPr>
                <w:rFonts w:ascii="Calibri Light" w:hAnsi="Calibri Light" w:cs="Calibri Light"/>
                <w:lang w:val="en-GB" w:bidi="bo-CN"/>
              </w:rPr>
              <w:t>-</w:t>
            </w:r>
            <w:r w:rsidRPr="00F85F07">
              <w:rPr>
                <w:rFonts w:ascii="Calibri Light" w:hAnsi="Calibri Light" w:cs="Calibri Light"/>
                <w:lang w:val="en-GB"/>
              </w:rPr>
              <w:t xml:space="preserve"> </w:t>
            </w:r>
            <w:r w:rsidR="00CE5E1B" w:rsidRPr="00F85F07">
              <w:rPr>
                <w:rFonts w:ascii="Calibri Light" w:hAnsi="Calibri Light" w:cs="Calibri Light"/>
                <w:bCs/>
                <w:lang w:val="en-US"/>
              </w:rPr>
              <w:t>Monitoring</w:t>
            </w:r>
          </w:p>
          <w:p w:rsidR="00B30B9F" w:rsidRPr="00F85F07" w:rsidRDefault="00CE5E1B" w:rsidP="00B30B9F">
            <w:pPr>
              <w:autoSpaceDE w:val="0"/>
              <w:autoSpaceDN w:val="0"/>
              <w:adjustRightInd w:val="0"/>
              <w:rPr>
                <w:rFonts w:ascii="Calibri Light" w:hAnsi="Calibri Light" w:cs="Calibri Light"/>
                <w:lang w:val="en-US" w:bidi="bo-CN"/>
              </w:rPr>
            </w:pPr>
            <w:r w:rsidRPr="00F85F07">
              <w:rPr>
                <w:rFonts w:ascii="Calibri Light" w:hAnsi="Calibri Light" w:cs="Calibri Light"/>
                <w:lang w:val="en-GB" w:bidi="bo-CN"/>
              </w:rPr>
              <w:t xml:space="preserve">- </w:t>
            </w:r>
            <w:r w:rsidRPr="00F85F07">
              <w:rPr>
                <w:rFonts w:ascii="Calibri Light" w:hAnsi="Calibri Light" w:cs="Calibri Light"/>
                <w:bCs/>
                <w:lang w:val="en-AU" w:bidi="bo-CN"/>
              </w:rPr>
              <w:t>Public Involvement Techniques in EIA</w:t>
            </w:r>
          </w:p>
        </w:tc>
        <w:tc>
          <w:tcPr>
            <w:tcW w:w="1984" w:type="dxa"/>
          </w:tcPr>
          <w:p w:rsidR="00B30B9F" w:rsidRPr="00F85F07" w:rsidRDefault="00B30B9F" w:rsidP="00B30B9F">
            <w:pPr>
              <w:rPr>
                <w:rFonts w:ascii="Calibri Light" w:hAnsi="Calibri Light" w:cs="Calibri Light"/>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BD2CD2">
            <w:pPr>
              <w:jc w:val="center"/>
              <w:rPr>
                <w:rFonts w:ascii="Calibri Light" w:hAnsi="Calibri Light" w:cs="Calibri Light"/>
              </w:rPr>
            </w:pPr>
            <w:r>
              <w:rPr>
                <w:rFonts w:ascii="Calibri Light" w:hAnsi="Calibri Light" w:cs="Calibri Light"/>
                <w:lang w:val="en-GB"/>
              </w:rPr>
              <w:t>April 15 Monday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bidi="bo-CN"/>
              </w:rPr>
              <w:t>Public participation</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val="en-AU" w:bidi="bo-CN"/>
              </w:rPr>
              <w:t>Public Involvement Techniques in EIA</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lastRenderedPageBreak/>
              <w:t>April 16 Tuesday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08:00-10:00</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bidi="bo-CN"/>
              </w:rPr>
              <w:t>levels and forms of public involvement techniques</w:t>
            </w:r>
          </w:p>
          <w:p w:rsidR="00CE5E1B" w:rsidRPr="00F85F07" w:rsidRDefault="00CE5E1B" w:rsidP="00CE5E1B">
            <w:pPr>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Factor affecting public participation</w:t>
            </w:r>
          </w:p>
          <w:p w:rsidR="00CE5E1B" w:rsidRPr="00F85F07" w:rsidRDefault="00CE5E1B" w:rsidP="00CE5E1B">
            <w:pPr>
              <w:rPr>
                <w:rFonts w:ascii="Calibri Light" w:hAnsi="Calibri Light" w:cs="Calibri Light"/>
                <w:lang w:val="en-GB"/>
              </w:rPr>
            </w:pP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lang w:val="en-GB"/>
              </w:rPr>
            </w:pPr>
            <w:r>
              <w:rPr>
                <w:rFonts w:ascii="Calibri Light" w:hAnsi="Calibri Light" w:cs="Calibri Light"/>
                <w:lang w:val="en-GB"/>
              </w:rPr>
              <w:t>April 19 Friday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val="en-US" w:bidi="bo-CN"/>
              </w:rPr>
              <w:t>Principle of public involvement</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 xml:space="preserve">- </w:t>
            </w:r>
            <w:r w:rsidRPr="00F85F07">
              <w:rPr>
                <w:rFonts w:ascii="Calibri Light" w:hAnsi="Calibri Light" w:cs="Calibri Light"/>
                <w:bCs/>
                <w:lang w:val="en-US" w:bidi="bo-CN"/>
              </w:rPr>
              <w:t>Public consultation/involvement steps in Bhutan</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CE5E1B">
            <w:pPr>
              <w:jc w:val="center"/>
              <w:rPr>
                <w:rFonts w:ascii="Calibri Light" w:hAnsi="Calibri Light" w:cs="Calibri Light"/>
              </w:rPr>
            </w:pPr>
            <w:r>
              <w:rPr>
                <w:rFonts w:ascii="Calibri Light" w:hAnsi="Calibri Light" w:cs="Calibri Light"/>
                <w:lang w:val="en-GB"/>
              </w:rPr>
              <w:t>April 24 Wednesday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CE5E1B" w:rsidRPr="00F85F07" w:rsidRDefault="00CE5E1B" w:rsidP="00CE5E1B">
            <w:pPr>
              <w:rPr>
                <w:rFonts w:ascii="Calibri Light" w:hAnsi="Calibri Light" w:cs="Calibri Light"/>
                <w:bCs/>
                <w:lang w:val="en-US"/>
              </w:rPr>
            </w:pPr>
            <w:r w:rsidRPr="00F85F07">
              <w:rPr>
                <w:rFonts w:ascii="Calibri Light" w:hAnsi="Calibri Light" w:cs="Calibri Light"/>
                <w:lang w:val="en-GB"/>
              </w:rPr>
              <w:t xml:space="preserve">- </w:t>
            </w:r>
            <w:r w:rsidRPr="00F85F07">
              <w:rPr>
                <w:rFonts w:ascii="Calibri Light" w:hAnsi="Calibri Light" w:cs="Calibri Light"/>
                <w:bCs/>
              </w:rPr>
              <w:t>Stakeholder involvement in EIA</w:t>
            </w:r>
          </w:p>
          <w:p w:rsidR="00CE5E1B" w:rsidRPr="00F85F07" w:rsidRDefault="00CE5E1B" w:rsidP="00CE5E1B">
            <w:pPr>
              <w:autoSpaceDE w:val="0"/>
              <w:autoSpaceDN w:val="0"/>
              <w:adjustRightInd w:val="0"/>
              <w:rPr>
                <w:rFonts w:ascii="Calibri Light" w:hAnsi="Calibri Light" w:cs="Calibri Light"/>
                <w:bCs/>
                <w:lang w:val="en-US"/>
              </w:rPr>
            </w:pPr>
            <w:r w:rsidRPr="00F85F07">
              <w:rPr>
                <w:rFonts w:ascii="Calibri Light" w:hAnsi="Calibri Light" w:cs="Calibri Light"/>
                <w:lang w:val="en-GB" w:bidi="bo-CN"/>
              </w:rPr>
              <w:t>-</w:t>
            </w:r>
            <w:r w:rsidRPr="00F85F07">
              <w:rPr>
                <w:rFonts w:ascii="Calibri Light" w:hAnsi="Calibri Light" w:cs="Calibri Light"/>
                <w:lang w:val="en-GB"/>
              </w:rPr>
              <w:t xml:space="preserve"> </w:t>
            </w:r>
            <w:r w:rsidRPr="00F85F07">
              <w:rPr>
                <w:rFonts w:ascii="Calibri Light" w:hAnsi="Calibri Light" w:cs="Calibri Light"/>
                <w:bCs/>
              </w:rPr>
              <w:t>Benefits of stakeholder involvement</w:t>
            </w:r>
          </w:p>
        </w:tc>
        <w:tc>
          <w:tcPr>
            <w:tcW w:w="1984" w:type="dxa"/>
          </w:tcPr>
          <w:p w:rsidR="00CE5E1B" w:rsidRPr="00F85F07" w:rsidRDefault="00CE5E1B" w:rsidP="00CE5E1B">
            <w:pPr>
              <w:rPr>
                <w:rFonts w:ascii="Calibri Light" w:hAnsi="Calibri Light" w:cs="Calibri Light"/>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CE5E1B">
            <w:pPr>
              <w:jc w:val="center"/>
              <w:rPr>
                <w:rFonts w:ascii="Calibri Light" w:hAnsi="Calibri Light" w:cs="Calibri Light"/>
              </w:rPr>
            </w:pPr>
            <w:r>
              <w:rPr>
                <w:rFonts w:ascii="Calibri Light" w:hAnsi="Calibri Light" w:cs="Calibri Light"/>
                <w:lang w:val="en-GB"/>
              </w:rPr>
              <w:t>April 26 Friday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bidi="bo-CN"/>
              </w:rPr>
              <w:t>Constraints in stakeholder involvement</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bidi="bo-CN"/>
              </w:rPr>
              <w:t>Importance of stakeholder involvement</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t>April 30 Tuesday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08:00-10:00</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EIA process</w:t>
            </w:r>
          </w:p>
          <w:p w:rsidR="00CE5E1B" w:rsidRPr="00F85F07" w:rsidRDefault="00CE5E1B" w:rsidP="00CE5E1B">
            <w:pPr>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EIA flow chart</w:t>
            </w:r>
          </w:p>
          <w:p w:rsidR="00CE5E1B" w:rsidRPr="00F85F07" w:rsidRDefault="00CE5E1B" w:rsidP="00CE5E1B">
            <w:pPr>
              <w:rPr>
                <w:rFonts w:ascii="Calibri Light" w:hAnsi="Calibri Light" w:cs="Calibri Light"/>
                <w:lang w:val="en-GB"/>
              </w:rPr>
            </w:pP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CE5E1B">
            <w:pPr>
              <w:jc w:val="center"/>
              <w:rPr>
                <w:rFonts w:ascii="Calibri Light" w:hAnsi="Calibri Light" w:cs="Calibri Light"/>
                <w:lang w:val="en-GB"/>
              </w:rPr>
            </w:pPr>
            <w:r>
              <w:rPr>
                <w:rFonts w:ascii="Calibri Light" w:hAnsi="Calibri Light" w:cs="Calibri Light"/>
                <w:lang w:val="en-GB"/>
              </w:rPr>
              <w:t>May 6 Monday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val="en-GB" w:bidi="bo-CN"/>
              </w:rPr>
              <w:t>Screening in EIA</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 xml:space="preserve">- </w:t>
            </w:r>
            <w:r w:rsidRPr="00F85F07">
              <w:rPr>
                <w:rFonts w:ascii="Calibri Light" w:hAnsi="Calibri Light" w:cs="Calibri Light"/>
                <w:bCs/>
                <w:lang w:bidi="bo-CN"/>
              </w:rPr>
              <w:t xml:space="preserve">Objectives of </w:t>
            </w:r>
            <w:r w:rsidRPr="00F85F07">
              <w:rPr>
                <w:rFonts w:ascii="Calibri Light" w:hAnsi="Calibri Light" w:cs="Calibri Light"/>
                <w:bCs/>
                <w:lang w:val="en-GB" w:bidi="bo-CN"/>
              </w:rPr>
              <w:t>Screening</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CE5E1B">
            <w:pPr>
              <w:jc w:val="center"/>
              <w:rPr>
                <w:rFonts w:ascii="Calibri Light" w:hAnsi="Calibri Light" w:cs="Calibri Light"/>
              </w:rPr>
            </w:pPr>
            <w:r>
              <w:rPr>
                <w:rFonts w:ascii="Calibri Light" w:hAnsi="Calibri Light" w:cs="Calibri Light"/>
                <w:lang w:val="en-GB"/>
              </w:rPr>
              <w:t>May 8 Wednesday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CE5E1B" w:rsidRPr="00F85F07" w:rsidRDefault="00CE5E1B" w:rsidP="00CE5E1B">
            <w:pPr>
              <w:rPr>
                <w:rFonts w:ascii="Calibri Light" w:hAnsi="Calibri Light" w:cs="Calibri Light"/>
                <w:bCs/>
                <w:lang w:val="en-US"/>
              </w:rPr>
            </w:pPr>
            <w:r w:rsidRPr="00F85F07">
              <w:rPr>
                <w:rFonts w:ascii="Calibri Light" w:hAnsi="Calibri Light" w:cs="Calibri Light"/>
                <w:lang w:val="en-GB"/>
              </w:rPr>
              <w:t xml:space="preserve">- </w:t>
            </w:r>
            <w:r w:rsidRPr="00F85F07">
              <w:rPr>
                <w:rFonts w:ascii="Calibri Light" w:hAnsi="Calibri Light" w:cs="Calibri Light"/>
                <w:bCs/>
              </w:rPr>
              <w:t>Variety of proposed activities can be subjected to EIA</w:t>
            </w:r>
          </w:p>
          <w:p w:rsidR="00CE5E1B" w:rsidRPr="00F85F07" w:rsidRDefault="00CE5E1B" w:rsidP="00CE5E1B">
            <w:pPr>
              <w:autoSpaceDE w:val="0"/>
              <w:autoSpaceDN w:val="0"/>
              <w:adjustRightInd w:val="0"/>
              <w:rPr>
                <w:rFonts w:ascii="Calibri Light" w:hAnsi="Calibri Light" w:cs="Calibri Light"/>
                <w:bCs/>
                <w:lang w:val="en-US"/>
              </w:rPr>
            </w:pPr>
            <w:r w:rsidRPr="00F85F07">
              <w:rPr>
                <w:rFonts w:ascii="Calibri Light" w:hAnsi="Calibri Light" w:cs="Calibri Light"/>
                <w:lang w:val="en-GB" w:bidi="bo-CN"/>
              </w:rPr>
              <w:t>-</w:t>
            </w:r>
            <w:r w:rsidRPr="00F85F07">
              <w:rPr>
                <w:rFonts w:ascii="Calibri Light" w:hAnsi="Calibri Light" w:cs="Calibri Light"/>
                <w:lang w:val="en-GB"/>
              </w:rPr>
              <w:t xml:space="preserve"> </w:t>
            </w:r>
            <w:r w:rsidRPr="00F85F07">
              <w:rPr>
                <w:rFonts w:ascii="Calibri Light" w:hAnsi="Calibri Light" w:cs="Calibri Light"/>
                <w:bCs/>
              </w:rPr>
              <w:t>Four approaches are used in the selection of activities to be submitted to EIA</w:t>
            </w:r>
          </w:p>
        </w:tc>
        <w:tc>
          <w:tcPr>
            <w:tcW w:w="1984" w:type="dxa"/>
          </w:tcPr>
          <w:p w:rsidR="00CE5E1B" w:rsidRPr="00F85F07" w:rsidRDefault="00CE5E1B" w:rsidP="00CE5E1B">
            <w:pPr>
              <w:rPr>
                <w:rFonts w:ascii="Calibri Light" w:hAnsi="Calibri Light" w:cs="Calibri Light"/>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t>May 10 Friday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lang w:val="en-GB" w:bidi="bo-CN"/>
              </w:rPr>
            </w:pPr>
            <w:r w:rsidRPr="00F85F07">
              <w:rPr>
                <w:rFonts w:ascii="Calibri Light" w:hAnsi="Calibri Light" w:cs="Calibri Light"/>
                <w:lang w:val="en-GB" w:bidi="bo-CN"/>
              </w:rPr>
              <w:t>-</w:t>
            </w:r>
            <w:r w:rsidRPr="00F85F07">
              <w:rPr>
                <w:rFonts w:ascii="Calibri Light" w:hAnsi="Calibri Light" w:cs="Calibri Light"/>
                <w:bCs/>
                <w:lang w:val="en-US" w:bidi="bo-CN"/>
              </w:rPr>
              <w:t>R</w:t>
            </w:r>
            <w:r w:rsidRPr="00F85F07">
              <w:rPr>
                <w:rFonts w:ascii="Calibri Light" w:hAnsi="Calibri Light" w:cs="Calibri Light"/>
                <w:bCs/>
                <w:lang w:bidi="bo-CN"/>
              </w:rPr>
              <w:t>esponsible for screening</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val="en-US" w:bidi="bo-CN"/>
              </w:rPr>
              <w:t>Screening importance</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t>May 21 Tuesday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08:00-10:00</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Scoping</w:t>
            </w:r>
          </w:p>
          <w:p w:rsidR="00CE5E1B" w:rsidRPr="00F85F07" w:rsidRDefault="00CE5E1B" w:rsidP="00CE5E1B">
            <w:pPr>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Scoping process</w:t>
            </w:r>
          </w:p>
          <w:p w:rsidR="00CE5E1B" w:rsidRPr="00F85F07" w:rsidRDefault="00CE5E1B" w:rsidP="00CE5E1B">
            <w:pPr>
              <w:rPr>
                <w:rFonts w:ascii="Calibri Light" w:hAnsi="Calibri Light" w:cs="Calibri Light"/>
                <w:lang w:val="en-GB"/>
              </w:rPr>
            </w:pP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lang w:val="en-GB"/>
              </w:rPr>
            </w:pPr>
            <w:r>
              <w:rPr>
                <w:rFonts w:ascii="Calibri Light" w:hAnsi="Calibri Light" w:cs="Calibri Light"/>
                <w:lang w:val="en-GB"/>
              </w:rPr>
              <w:t>May 16 Thursday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bidi="bo-CN"/>
              </w:rPr>
              <w:t>Components of a project scope</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 xml:space="preserve">- </w:t>
            </w:r>
            <w:r w:rsidRPr="00F85F07">
              <w:rPr>
                <w:rFonts w:ascii="Calibri Light" w:hAnsi="Calibri Light" w:cs="Calibri Light"/>
                <w:bCs/>
                <w:lang w:bidi="bo-CN"/>
              </w:rPr>
              <w:t>Stakeholder and public involvement in scoping</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t>May 17 Friday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CE5E1B" w:rsidRPr="00F85F07" w:rsidRDefault="00CE5E1B" w:rsidP="00CE5E1B">
            <w:pPr>
              <w:rPr>
                <w:rFonts w:ascii="Calibri Light" w:hAnsi="Calibri Light" w:cs="Calibri Light"/>
                <w:bCs/>
                <w:lang w:val="en-US"/>
              </w:rPr>
            </w:pPr>
            <w:r w:rsidRPr="00F85F07">
              <w:rPr>
                <w:rFonts w:ascii="Calibri Light" w:hAnsi="Calibri Light" w:cs="Calibri Light"/>
                <w:lang w:val="en-GB"/>
              </w:rPr>
              <w:t xml:space="preserve">- </w:t>
            </w:r>
            <w:r w:rsidRPr="00F85F07">
              <w:rPr>
                <w:rFonts w:ascii="Calibri Light" w:hAnsi="Calibri Light" w:cs="Calibri Light"/>
                <w:bCs/>
              </w:rPr>
              <w:t>Impact analysis</w:t>
            </w:r>
          </w:p>
          <w:p w:rsidR="00CE5E1B" w:rsidRPr="00F85F07" w:rsidRDefault="00CE5E1B" w:rsidP="00CE5E1B">
            <w:pPr>
              <w:autoSpaceDE w:val="0"/>
              <w:autoSpaceDN w:val="0"/>
              <w:adjustRightInd w:val="0"/>
              <w:rPr>
                <w:rFonts w:ascii="Calibri Light" w:hAnsi="Calibri Light" w:cs="Calibri Light"/>
                <w:bCs/>
              </w:rPr>
            </w:pPr>
            <w:r w:rsidRPr="00F85F07">
              <w:rPr>
                <w:rFonts w:ascii="Calibri Light" w:hAnsi="Calibri Light" w:cs="Calibri Light"/>
                <w:lang w:val="en-GB" w:bidi="bo-CN"/>
              </w:rPr>
              <w:t>-</w:t>
            </w:r>
            <w:r w:rsidRPr="00F85F07">
              <w:rPr>
                <w:rFonts w:ascii="Calibri Light" w:hAnsi="Calibri Light" w:cs="Calibri Light"/>
                <w:lang w:val="en-GB"/>
              </w:rPr>
              <w:t xml:space="preserve"> </w:t>
            </w:r>
            <w:r w:rsidRPr="00F85F07">
              <w:rPr>
                <w:rFonts w:ascii="Calibri Light" w:hAnsi="Calibri Light" w:cs="Calibri Light"/>
                <w:bCs/>
              </w:rPr>
              <w:t>Ecological aspects</w:t>
            </w:r>
          </w:p>
          <w:p w:rsidR="00CE5E1B" w:rsidRPr="00F85F07" w:rsidRDefault="00CE5E1B" w:rsidP="00CE5E1B">
            <w:pPr>
              <w:autoSpaceDE w:val="0"/>
              <w:autoSpaceDN w:val="0"/>
              <w:adjustRightInd w:val="0"/>
              <w:rPr>
                <w:rFonts w:ascii="Calibri Light" w:hAnsi="Calibri Light" w:cs="Calibri Light"/>
                <w:bCs/>
                <w:lang w:val="en-US"/>
              </w:rPr>
            </w:pPr>
            <w:r w:rsidRPr="00F85F07">
              <w:rPr>
                <w:rFonts w:ascii="Calibri Light" w:hAnsi="Calibri Light" w:cs="Calibri Light"/>
                <w:bCs/>
                <w:lang w:val="en-US"/>
              </w:rPr>
              <w:t xml:space="preserve">- </w:t>
            </w:r>
            <w:r w:rsidRPr="00F85F07">
              <w:rPr>
                <w:rFonts w:ascii="Calibri Light" w:hAnsi="Calibri Light" w:cs="Calibri Light"/>
                <w:bCs/>
              </w:rPr>
              <w:t>Socio-economic aspects</w:t>
            </w:r>
          </w:p>
        </w:tc>
        <w:tc>
          <w:tcPr>
            <w:tcW w:w="1984" w:type="dxa"/>
          </w:tcPr>
          <w:p w:rsidR="00CE5E1B" w:rsidRPr="00F85F07" w:rsidRDefault="00CE5E1B" w:rsidP="00CE5E1B">
            <w:pPr>
              <w:rPr>
                <w:rFonts w:ascii="Calibri Light" w:hAnsi="Calibri Light" w:cs="Calibri Light"/>
                <w:lang w:val="it-IT"/>
              </w:rPr>
            </w:pPr>
            <w:r w:rsidRPr="00F85F07">
              <w:rPr>
                <w:rFonts w:ascii="Calibri Light" w:hAnsi="Calibri Light" w:cs="Calibri Light"/>
                <w:bCs/>
                <w:lang w:val="it-IT"/>
              </w:rPr>
              <w:t>Sangay Tshering</w:t>
            </w:r>
          </w:p>
        </w:tc>
      </w:tr>
      <w:tr w:rsidR="00CE5E1B" w:rsidRPr="00F85F07" w:rsidTr="006011A8">
        <w:tc>
          <w:tcPr>
            <w:tcW w:w="1384" w:type="dxa"/>
          </w:tcPr>
          <w:p w:rsidR="00CE5E1B" w:rsidRPr="00F85F07" w:rsidRDefault="00A07EE3" w:rsidP="001E34D4">
            <w:pPr>
              <w:jc w:val="center"/>
              <w:rPr>
                <w:rFonts w:ascii="Calibri Light" w:hAnsi="Calibri Light" w:cs="Calibri Light"/>
              </w:rPr>
            </w:pPr>
            <w:r>
              <w:rPr>
                <w:rFonts w:ascii="Calibri Light" w:hAnsi="Calibri Light" w:cs="Calibri Light"/>
                <w:lang w:val="en-GB"/>
              </w:rPr>
              <w:t>May 22 Monday</w:t>
            </w:r>
          </w:p>
        </w:tc>
        <w:tc>
          <w:tcPr>
            <w:tcW w:w="921" w:type="dxa"/>
          </w:tcPr>
          <w:p w:rsidR="00CE5E1B" w:rsidRPr="00F85F07" w:rsidRDefault="00CE5E1B" w:rsidP="00CE5E1B">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CE5E1B" w:rsidRPr="00F85F07" w:rsidRDefault="00CE5E1B" w:rsidP="00CE5E1B">
            <w:pPr>
              <w:autoSpaceDE w:val="0"/>
              <w:autoSpaceDN w:val="0"/>
              <w:adjustRightInd w:val="0"/>
              <w:rPr>
                <w:rFonts w:ascii="Calibri Light" w:hAnsi="Calibri Light" w:cs="Calibri Light"/>
                <w:lang w:val="en-US" w:bidi="bo-CN"/>
              </w:rPr>
            </w:pPr>
            <w:r w:rsidRPr="00F85F07">
              <w:rPr>
                <w:rFonts w:ascii="Calibri Light" w:hAnsi="Calibri Light" w:cs="Calibri Light"/>
                <w:lang w:val="en-GB" w:bidi="bo-CN"/>
              </w:rPr>
              <w:t>-</w:t>
            </w:r>
            <w:r w:rsidRPr="00F85F07">
              <w:rPr>
                <w:rFonts w:ascii="Calibri Light" w:hAnsi="Calibri Light" w:cs="Calibri Light"/>
                <w:bCs/>
                <w:lang w:bidi="bo-CN"/>
              </w:rPr>
              <w:t>Impact analysis</w:t>
            </w:r>
            <w:r w:rsidRPr="00F85F07">
              <w:rPr>
                <w:rFonts w:ascii="Calibri Light" w:hAnsi="Calibri Light" w:cs="Calibri Light"/>
                <w:bCs/>
                <w:lang w:val="en-US" w:bidi="bo-CN"/>
              </w:rPr>
              <w:t xml:space="preserve"> procedures</w:t>
            </w:r>
          </w:p>
          <w:p w:rsidR="00CE5E1B" w:rsidRPr="00F85F07" w:rsidRDefault="00CE5E1B" w:rsidP="00CE5E1B">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bidi="bo-CN"/>
              </w:rPr>
              <w:t>Quantitative methods</w:t>
            </w:r>
          </w:p>
        </w:tc>
        <w:tc>
          <w:tcPr>
            <w:tcW w:w="1984" w:type="dxa"/>
          </w:tcPr>
          <w:p w:rsidR="00CE5E1B" w:rsidRPr="00F85F07" w:rsidRDefault="00CE5E1B" w:rsidP="00CE5E1B">
            <w:pPr>
              <w:rPr>
                <w:rFonts w:ascii="Calibri Light" w:hAnsi="Calibri Light" w:cs="Calibri Light"/>
                <w:bCs/>
                <w:lang w:val="it-IT"/>
              </w:rPr>
            </w:pPr>
            <w:r w:rsidRPr="00F85F07">
              <w:rPr>
                <w:rFonts w:ascii="Calibri Light" w:hAnsi="Calibri Light" w:cs="Calibri Light"/>
                <w:bCs/>
                <w:lang w:val="it-IT"/>
              </w:rPr>
              <w:t>Sangay Tshering</w:t>
            </w:r>
          </w:p>
        </w:tc>
      </w:tr>
      <w:tr w:rsidR="00BD2CD2" w:rsidRPr="00F85F07" w:rsidTr="006011A8">
        <w:tc>
          <w:tcPr>
            <w:tcW w:w="1384" w:type="dxa"/>
          </w:tcPr>
          <w:p w:rsidR="00BD2CD2" w:rsidRPr="00F85F07" w:rsidRDefault="00A07EE3" w:rsidP="00A07EE3">
            <w:pPr>
              <w:jc w:val="center"/>
              <w:rPr>
                <w:rFonts w:ascii="Calibri Light" w:hAnsi="Calibri Light" w:cs="Calibri Light"/>
              </w:rPr>
            </w:pPr>
            <w:r>
              <w:rPr>
                <w:rFonts w:ascii="Calibri Light" w:hAnsi="Calibri Light" w:cs="Calibri Light"/>
                <w:lang w:val="en-GB"/>
              </w:rPr>
              <w:t>May 24 Friday</w:t>
            </w:r>
          </w:p>
        </w:tc>
        <w:tc>
          <w:tcPr>
            <w:tcW w:w="921" w:type="dxa"/>
          </w:tcPr>
          <w:p w:rsidR="00BD2CD2" w:rsidRPr="00F85F07" w:rsidRDefault="00BD2CD2" w:rsidP="00BD2CD2">
            <w:pPr>
              <w:jc w:val="center"/>
              <w:rPr>
                <w:rFonts w:ascii="Calibri Light" w:hAnsi="Calibri Light" w:cs="Calibri Light"/>
                <w:lang w:val="en-US"/>
              </w:rPr>
            </w:pPr>
            <w:r w:rsidRPr="00F85F07">
              <w:rPr>
                <w:rFonts w:ascii="Calibri Light" w:hAnsi="Calibri Light" w:cs="Calibri Light"/>
                <w:lang w:val="en-US"/>
              </w:rPr>
              <w:t>08:00-10:00</w:t>
            </w:r>
          </w:p>
        </w:tc>
        <w:tc>
          <w:tcPr>
            <w:tcW w:w="5316" w:type="dxa"/>
          </w:tcPr>
          <w:p w:rsidR="00BD2CD2" w:rsidRPr="00F85F07" w:rsidRDefault="00BD2CD2" w:rsidP="00BD2CD2">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bidi="bo-CN"/>
              </w:rPr>
              <w:t>Map Overlays</w:t>
            </w:r>
            <w:r w:rsidRPr="00F85F07">
              <w:rPr>
                <w:rFonts w:ascii="Calibri Light" w:hAnsi="Calibri Light" w:cs="Calibri Light"/>
                <w:bCs/>
                <w:lang w:val="en-US" w:bidi="bo-CN"/>
              </w:rPr>
              <w:t xml:space="preserve"> in EIA</w:t>
            </w:r>
          </w:p>
          <w:p w:rsidR="00BD2CD2" w:rsidRPr="00F85F07" w:rsidRDefault="00BD2CD2" w:rsidP="00BD2CD2">
            <w:pPr>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eastAsiaTheme="majorEastAsia" w:hAnsi="Calibri Light" w:cs="Calibri Light"/>
                <w:bCs/>
                <w:color w:val="1F497D" w:themeColor="text2"/>
              </w:rPr>
              <w:t xml:space="preserve"> </w:t>
            </w:r>
            <w:r w:rsidRPr="00F85F07">
              <w:rPr>
                <w:rFonts w:ascii="Calibri Light" w:hAnsi="Calibri Light" w:cs="Calibri Light"/>
                <w:bCs/>
                <w:lang w:val="en-US" w:bidi="bo-CN"/>
              </w:rPr>
              <w:t xml:space="preserve">Importance of </w:t>
            </w:r>
            <w:r w:rsidRPr="00F85F07">
              <w:rPr>
                <w:rFonts w:ascii="Calibri Light" w:hAnsi="Calibri Light" w:cs="Calibri Light"/>
                <w:bCs/>
                <w:lang w:bidi="bo-CN"/>
              </w:rPr>
              <w:t>Checklists</w:t>
            </w:r>
            <w:r w:rsidRPr="00F85F07">
              <w:rPr>
                <w:rFonts w:ascii="Calibri Light" w:hAnsi="Calibri Light" w:cs="Calibri Light"/>
                <w:bCs/>
                <w:lang w:val="en-US" w:bidi="bo-CN"/>
              </w:rPr>
              <w:t xml:space="preserve"> in EIA</w:t>
            </w:r>
          </w:p>
          <w:p w:rsidR="00BD2CD2" w:rsidRPr="00F85F07" w:rsidRDefault="00A07EE3" w:rsidP="00BD2CD2">
            <w:pPr>
              <w:rPr>
                <w:rFonts w:ascii="Calibri Light" w:hAnsi="Calibri Light" w:cs="Calibri Light"/>
                <w:lang w:val="en-GB"/>
              </w:rPr>
            </w:pPr>
            <w:r>
              <w:rPr>
                <w:rFonts w:ascii="Calibri Light" w:hAnsi="Calibri Light" w:cs="Calibri Light"/>
                <w:lang w:val="en-GB"/>
              </w:rPr>
              <w:t>-Principles and procedures of EIA.</w:t>
            </w:r>
          </w:p>
        </w:tc>
        <w:tc>
          <w:tcPr>
            <w:tcW w:w="1984" w:type="dxa"/>
          </w:tcPr>
          <w:p w:rsidR="00BD2CD2" w:rsidRPr="00F85F07" w:rsidRDefault="00BD2CD2" w:rsidP="00BD2CD2">
            <w:pPr>
              <w:rPr>
                <w:rFonts w:ascii="Calibri Light" w:hAnsi="Calibri Light" w:cs="Calibri Light"/>
                <w:bCs/>
                <w:lang w:val="it-IT"/>
              </w:rPr>
            </w:pPr>
            <w:r w:rsidRPr="00F85F07">
              <w:rPr>
                <w:rFonts w:ascii="Calibri Light" w:hAnsi="Calibri Light" w:cs="Calibri Light"/>
                <w:bCs/>
                <w:lang w:val="it-IT"/>
              </w:rPr>
              <w:t>Sangay Tshering</w:t>
            </w:r>
          </w:p>
        </w:tc>
      </w:tr>
      <w:tr w:rsidR="00BD2CD2" w:rsidRPr="00F85F07" w:rsidTr="006011A8">
        <w:tc>
          <w:tcPr>
            <w:tcW w:w="1384" w:type="dxa"/>
          </w:tcPr>
          <w:p w:rsidR="00BD2CD2" w:rsidRPr="00F85F07" w:rsidRDefault="00A07EE3" w:rsidP="001E34D4">
            <w:pPr>
              <w:jc w:val="center"/>
              <w:rPr>
                <w:rFonts w:ascii="Calibri Light" w:hAnsi="Calibri Light" w:cs="Calibri Light"/>
                <w:lang w:val="en-GB"/>
              </w:rPr>
            </w:pPr>
            <w:r>
              <w:rPr>
                <w:rFonts w:ascii="Calibri Light" w:hAnsi="Calibri Light" w:cs="Calibri Light"/>
                <w:lang w:val="en-GB"/>
              </w:rPr>
              <w:t>May  27 Monday</w:t>
            </w:r>
          </w:p>
        </w:tc>
        <w:tc>
          <w:tcPr>
            <w:tcW w:w="921" w:type="dxa"/>
          </w:tcPr>
          <w:p w:rsidR="00BD2CD2" w:rsidRPr="00F85F07" w:rsidRDefault="00BD2CD2" w:rsidP="00BD2CD2">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BD2CD2" w:rsidRPr="00F85F07" w:rsidRDefault="00BD2CD2" w:rsidP="00BD2CD2">
            <w:pPr>
              <w:autoSpaceDE w:val="0"/>
              <w:autoSpaceDN w:val="0"/>
              <w:adjustRightInd w:val="0"/>
              <w:rPr>
                <w:rFonts w:ascii="Calibri Light" w:hAnsi="Calibri Light" w:cs="Calibri Light"/>
                <w:bCs/>
                <w:lang w:bidi="bo-CN"/>
              </w:rPr>
            </w:pPr>
            <w:r w:rsidRPr="00F85F07">
              <w:rPr>
                <w:rFonts w:ascii="Calibri Light" w:hAnsi="Calibri Light" w:cs="Calibri Light"/>
                <w:lang w:val="en-GB" w:bidi="bo-CN"/>
              </w:rPr>
              <w:t>-</w:t>
            </w:r>
            <w:r w:rsidRPr="00F85F07">
              <w:rPr>
                <w:rFonts w:ascii="Calibri Light" w:hAnsi="Calibri Light" w:cs="Calibri Light"/>
                <w:bCs/>
                <w:lang w:bidi="bo-CN"/>
              </w:rPr>
              <w:t>Matrices</w:t>
            </w:r>
          </w:p>
          <w:p w:rsidR="00BD2CD2" w:rsidRDefault="00BD2CD2" w:rsidP="00BD2CD2">
            <w:pPr>
              <w:autoSpaceDE w:val="0"/>
              <w:autoSpaceDN w:val="0"/>
              <w:adjustRightInd w:val="0"/>
              <w:rPr>
                <w:rFonts w:ascii="Calibri Light" w:hAnsi="Calibri Light" w:cs="Calibri Light"/>
                <w:bCs/>
                <w:lang w:bidi="bo-CN"/>
              </w:rPr>
            </w:pPr>
            <w:r w:rsidRPr="00F85F07">
              <w:rPr>
                <w:rFonts w:ascii="Calibri Light" w:hAnsi="Calibri Light" w:cs="Calibri Light"/>
                <w:lang w:val="en-GB" w:bidi="bo-CN"/>
              </w:rPr>
              <w:t xml:space="preserve">- </w:t>
            </w:r>
            <w:r w:rsidRPr="00F85F07">
              <w:rPr>
                <w:rFonts w:ascii="Calibri Light" w:hAnsi="Calibri Light" w:cs="Calibri Light"/>
                <w:bCs/>
                <w:lang w:bidi="bo-CN"/>
              </w:rPr>
              <w:t>Key Issues for Management of Environmental and Social Impacts in Bhutan</w:t>
            </w:r>
          </w:p>
          <w:p w:rsidR="00A07EE3" w:rsidRPr="00A07EE3" w:rsidRDefault="00A07EE3" w:rsidP="00BD2CD2">
            <w:pPr>
              <w:autoSpaceDE w:val="0"/>
              <w:autoSpaceDN w:val="0"/>
              <w:adjustRightInd w:val="0"/>
              <w:rPr>
                <w:rFonts w:ascii="Calibri Light" w:hAnsi="Calibri Light" w:cs="Calibri Light"/>
                <w:bCs/>
                <w:lang w:val="en-GB" w:bidi="bo-CN"/>
              </w:rPr>
            </w:pPr>
            <w:r>
              <w:rPr>
                <w:rFonts w:ascii="Calibri Light" w:hAnsi="Calibri Light" w:cs="Calibri Light"/>
                <w:bCs/>
                <w:lang w:val="en-GB" w:bidi="bo-CN"/>
              </w:rPr>
              <w:t xml:space="preserve">-Enforcement, auditing and monitoring. </w:t>
            </w:r>
          </w:p>
        </w:tc>
        <w:tc>
          <w:tcPr>
            <w:tcW w:w="1984" w:type="dxa"/>
          </w:tcPr>
          <w:p w:rsidR="00BD2CD2" w:rsidRPr="00F85F07" w:rsidRDefault="00BD2CD2" w:rsidP="00BD2CD2">
            <w:pPr>
              <w:rPr>
                <w:rFonts w:ascii="Calibri Light" w:hAnsi="Calibri Light" w:cs="Calibri Light"/>
                <w:bCs/>
                <w:lang w:val="it-IT"/>
              </w:rPr>
            </w:pPr>
            <w:r w:rsidRPr="00F85F07">
              <w:rPr>
                <w:rFonts w:ascii="Calibri Light" w:hAnsi="Calibri Light" w:cs="Calibri Light"/>
                <w:bCs/>
                <w:lang w:val="it-IT"/>
              </w:rPr>
              <w:t>Sangay Tshering</w:t>
            </w:r>
          </w:p>
        </w:tc>
      </w:tr>
      <w:tr w:rsidR="00BD2CD2" w:rsidRPr="00F85F07" w:rsidTr="006011A8">
        <w:tc>
          <w:tcPr>
            <w:tcW w:w="1384" w:type="dxa"/>
          </w:tcPr>
          <w:p w:rsidR="00BD2CD2" w:rsidRPr="00F85F07" w:rsidRDefault="00A07EE3" w:rsidP="001E34D4">
            <w:pPr>
              <w:jc w:val="center"/>
              <w:rPr>
                <w:rFonts w:ascii="Calibri Light" w:hAnsi="Calibri Light" w:cs="Calibri Light"/>
              </w:rPr>
            </w:pPr>
            <w:r>
              <w:rPr>
                <w:rFonts w:ascii="Calibri Light" w:hAnsi="Calibri Light" w:cs="Calibri Light"/>
                <w:lang w:val="en-GB"/>
              </w:rPr>
              <w:t>May 30 Thursday</w:t>
            </w:r>
          </w:p>
        </w:tc>
        <w:tc>
          <w:tcPr>
            <w:tcW w:w="921" w:type="dxa"/>
          </w:tcPr>
          <w:p w:rsidR="00BD2CD2" w:rsidRPr="00F85F07" w:rsidRDefault="00BD2CD2" w:rsidP="00BD2CD2">
            <w:pPr>
              <w:jc w:val="center"/>
              <w:rPr>
                <w:rFonts w:ascii="Calibri Light" w:hAnsi="Calibri Light" w:cs="Calibri Light"/>
                <w:lang w:val="en-US"/>
              </w:rPr>
            </w:pPr>
            <w:r w:rsidRPr="00F85F07">
              <w:rPr>
                <w:rFonts w:ascii="Calibri Light" w:hAnsi="Calibri Light" w:cs="Calibri Light"/>
                <w:lang w:val="en-US"/>
              </w:rPr>
              <w:t>9-12:15</w:t>
            </w:r>
          </w:p>
        </w:tc>
        <w:tc>
          <w:tcPr>
            <w:tcW w:w="5316" w:type="dxa"/>
          </w:tcPr>
          <w:p w:rsidR="00BD2CD2" w:rsidRPr="00F85F07" w:rsidRDefault="00BD2CD2" w:rsidP="00BD2CD2">
            <w:pPr>
              <w:autoSpaceDE w:val="0"/>
              <w:autoSpaceDN w:val="0"/>
              <w:adjustRightInd w:val="0"/>
              <w:rPr>
                <w:rFonts w:ascii="Calibri Light" w:hAnsi="Calibri Light" w:cs="Calibri Light"/>
                <w:bCs/>
                <w:lang w:val="en-US"/>
              </w:rPr>
            </w:pPr>
            <w:r w:rsidRPr="00F85F07">
              <w:rPr>
                <w:rFonts w:ascii="Calibri Light" w:hAnsi="Calibri Light" w:cs="Calibri Light"/>
                <w:lang w:val="en-GB"/>
              </w:rPr>
              <w:t xml:space="preserve">- </w:t>
            </w:r>
            <w:r w:rsidRPr="00F85F07">
              <w:rPr>
                <w:rFonts w:ascii="Calibri Light" w:hAnsi="Calibri Light" w:cs="Calibri Light"/>
                <w:bCs/>
              </w:rPr>
              <w:t xml:space="preserve">Mitigation </w:t>
            </w:r>
            <w:r w:rsidRPr="00F85F07">
              <w:rPr>
                <w:rFonts w:ascii="Calibri Light" w:hAnsi="Calibri Light" w:cs="Calibri Light"/>
                <w:bCs/>
                <w:lang w:val="en-US"/>
              </w:rPr>
              <w:t xml:space="preserve">measures in EIA </w:t>
            </w:r>
          </w:p>
          <w:p w:rsidR="00A07EE3" w:rsidRDefault="00BD2CD2" w:rsidP="00A07EE3">
            <w:pPr>
              <w:autoSpaceDE w:val="0"/>
              <w:autoSpaceDN w:val="0"/>
              <w:adjustRightInd w:val="0"/>
              <w:rPr>
                <w:rFonts w:ascii="Calibri Light" w:hAnsi="Calibri Light" w:cs="Calibri Light"/>
                <w:bCs/>
                <w:lang w:val="en-US"/>
              </w:rPr>
            </w:pPr>
            <w:r w:rsidRPr="00F85F07">
              <w:rPr>
                <w:rFonts w:ascii="Calibri Light" w:hAnsi="Calibri Light" w:cs="Calibri Light"/>
                <w:bCs/>
                <w:lang w:val="en-US"/>
              </w:rPr>
              <w:t>- I</w:t>
            </w:r>
            <w:r w:rsidRPr="00F85F07">
              <w:rPr>
                <w:rFonts w:ascii="Calibri Light" w:hAnsi="Calibri Light" w:cs="Calibri Light"/>
                <w:bCs/>
              </w:rPr>
              <w:t>mpact management</w:t>
            </w:r>
            <w:r w:rsidRPr="00F85F07">
              <w:rPr>
                <w:rFonts w:ascii="Calibri Light" w:hAnsi="Calibri Light" w:cs="Calibri Light"/>
                <w:bCs/>
                <w:lang w:val="en-US"/>
              </w:rPr>
              <w:t xml:space="preserve"> strategies </w:t>
            </w:r>
          </w:p>
          <w:p w:rsidR="00A07EE3" w:rsidRPr="00A07EE3" w:rsidRDefault="00A07EE3" w:rsidP="00A07EE3">
            <w:pPr>
              <w:autoSpaceDE w:val="0"/>
              <w:autoSpaceDN w:val="0"/>
              <w:adjustRightInd w:val="0"/>
              <w:rPr>
                <w:rFonts w:ascii="Calibri Light" w:hAnsi="Calibri Light" w:cs="Calibri Light"/>
                <w:bCs/>
                <w:lang w:val="en-US"/>
              </w:rPr>
            </w:pPr>
            <w:r>
              <w:rPr>
                <w:rFonts w:ascii="Calibri Light" w:hAnsi="Calibri Light" w:cs="Calibri Light"/>
                <w:bCs/>
                <w:lang w:val="en-US"/>
              </w:rPr>
              <w:t>-</w:t>
            </w:r>
            <w:r w:rsidRPr="00F85F07">
              <w:rPr>
                <w:rFonts w:ascii="Calibri Light" w:hAnsi="Calibri Light" w:cs="Calibri Light"/>
                <w:bCs/>
                <w:lang w:val="en-GB" w:bidi="bo-CN"/>
              </w:rPr>
              <w:t>Implementation and Monitoring</w:t>
            </w:r>
          </w:p>
          <w:p w:rsidR="00A07EE3" w:rsidRPr="00F85F07" w:rsidRDefault="00A07EE3" w:rsidP="00A07EE3">
            <w:pPr>
              <w:autoSpaceDE w:val="0"/>
              <w:autoSpaceDN w:val="0"/>
              <w:adjustRightInd w:val="0"/>
              <w:rPr>
                <w:rFonts w:ascii="Calibri Light" w:hAnsi="Calibri Light" w:cs="Calibri Light"/>
                <w:bCs/>
                <w:lang w:val="en-US" w:bidi="bo-CN"/>
              </w:rPr>
            </w:pPr>
            <w:r w:rsidRPr="00F85F07">
              <w:rPr>
                <w:rFonts w:ascii="Calibri Light" w:hAnsi="Calibri Light" w:cs="Calibri Light"/>
                <w:lang w:val="en-GB" w:bidi="bo-CN"/>
              </w:rPr>
              <w:t>-</w:t>
            </w:r>
            <w:r w:rsidRPr="00F85F07">
              <w:rPr>
                <w:rFonts w:ascii="Calibri Light" w:hAnsi="Calibri Light" w:cs="Calibri Light"/>
                <w:bCs/>
                <w:lang w:val="en-US" w:bidi="bo-CN"/>
              </w:rPr>
              <w:t>Evaluation of Plan</w:t>
            </w:r>
          </w:p>
          <w:p w:rsidR="00BD2CD2" w:rsidRPr="00F85F07" w:rsidRDefault="00A07EE3" w:rsidP="00A07EE3">
            <w:pPr>
              <w:autoSpaceDE w:val="0"/>
              <w:autoSpaceDN w:val="0"/>
              <w:adjustRightInd w:val="0"/>
              <w:rPr>
                <w:rFonts w:ascii="Calibri Light" w:hAnsi="Calibri Light" w:cs="Calibri Light"/>
                <w:bCs/>
                <w:lang w:val="en-US"/>
              </w:rPr>
            </w:pPr>
            <w:r w:rsidRPr="00F85F07">
              <w:rPr>
                <w:rFonts w:ascii="Calibri Light" w:hAnsi="Calibri Light" w:cs="Calibri Light"/>
                <w:bCs/>
                <w:lang w:val="en-US" w:bidi="bo-CN"/>
              </w:rPr>
              <w:t xml:space="preserve">- </w:t>
            </w:r>
            <w:r w:rsidRPr="00F85F07">
              <w:rPr>
                <w:rFonts w:ascii="Calibri Light" w:hAnsi="Calibri Light" w:cs="Calibri Light"/>
                <w:bCs/>
                <w:lang w:bidi="bo-CN"/>
              </w:rPr>
              <w:t>Environmental Management Plan</w:t>
            </w:r>
          </w:p>
        </w:tc>
        <w:tc>
          <w:tcPr>
            <w:tcW w:w="1984" w:type="dxa"/>
          </w:tcPr>
          <w:p w:rsidR="00BD2CD2" w:rsidRPr="00F85F07" w:rsidRDefault="00BD2CD2" w:rsidP="00BD2CD2">
            <w:pPr>
              <w:rPr>
                <w:rFonts w:ascii="Calibri Light" w:hAnsi="Calibri Light" w:cs="Calibri Light"/>
                <w:lang w:val="it-IT"/>
              </w:rPr>
            </w:pPr>
            <w:r w:rsidRPr="00F85F07">
              <w:rPr>
                <w:rFonts w:ascii="Calibri Light" w:hAnsi="Calibri Light" w:cs="Calibri Light"/>
                <w:bCs/>
                <w:lang w:val="it-IT"/>
              </w:rPr>
              <w:t>Sangay Tshering</w:t>
            </w:r>
          </w:p>
        </w:tc>
      </w:tr>
      <w:tr w:rsidR="00164F13" w:rsidRPr="00F85F07" w:rsidTr="006011A8">
        <w:tc>
          <w:tcPr>
            <w:tcW w:w="1384" w:type="dxa"/>
          </w:tcPr>
          <w:p w:rsidR="00164F13" w:rsidRPr="00F85F07" w:rsidRDefault="00A07EE3" w:rsidP="00164F13">
            <w:pPr>
              <w:jc w:val="center"/>
              <w:rPr>
                <w:rFonts w:ascii="Calibri Light" w:hAnsi="Calibri Light" w:cs="Calibri Light"/>
                <w:lang w:val="en-GB"/>
              </w:rPr>
            </w:pPr>
            <w:r>
              <w:rPr>
                <w:rFonts w:ascii="Calibri Light" w:hAnsi="Calibri Light" w:cs="Calibri Light"/>
                <w:lang w:val="en-GB"/>
              </w:rPr>
              <w:t>May 31 Friday</w:t>
            </w:r>
          </w:p>
        </w:tc>
        <w:tc>
          <w:tcPr>
            <w:tcW w:w="921" w:type="dxa"/>
          </w:tcPr>
          <w:p w:rsidR="00164F13" w:rsidRPr="00F85F07" w:rsidRDefault="00164F13" w:rsidP="00164F13">
            <w:pPr>
              <w:jc w:val="center"/>
              <w:rPr>
                <w:rFonts w:ascii="Calibri Light" w:hAnsi="Calibri Light" w:cs="Calibri Light"/>
                <w:lang w:val="en-US"/>
              </w:rPr>
            </w:pPr>
            <w:r w:rsidRPr="00F85F07">
              <w:rPr>
                <w:rFonts w:ascii="Calibri Light" w:hAnsi="Calibri Light" w:cs="Calibri Light"/>
                <w:lang w:val="en-GB"/>
              </w:rPr>
              <w:t>10:15-12:15</w:t>
            </w:r>
          </w:p>
        </w:tc>
        <w:tc>
          <w:tcPr>
            <w:tcW w:w="5316" w:type="dxa"/>
          </w:tcPr>
          <w:p w:rsidR="00164F13" w:rsidRPr="00F85F07" w:rsidRDefault="00164F13" w:rsidP="00164F13">
            <w:pPr>
              <w:autoSpaceDE w:val="0"/>
              <w:autoSpaceDN w:val="0"/>
              <w:adjustRightInd w:val="0"/>
              <w:rPr>
                <w:rFonts w:ascii="Calibri Light" w:hAnsi="Calibri Light" w:cs="Calibri Light"/>
                <w:bCs/>
                <w:lang w:bidi="bo-CN"/>
              </w:rPr>
            </w:pPr>
            <w:r w:rsidRPr="00F85F07">
              <w:rPr>
                <w:rFonts w:ascii="Calibri Light" w:hAnsi="Calibri Light" w:cs="Calibri Light"/>
                <w:lang w:val="en-GB" w:bidi="bo-CN"/>
              </w:rPr>
              <w:t>-</w:t>
            </w:r>
            <w:r w:rsidRPr="00F85F07">
              <w:rPr>
                <w:rFonts w:ascii="Calibri Light" w:hAnsi="Calibri Light" w:cs="Calibri Light"/>
                <w:bCs/>
                <w:lang w:bidi="bo-CN"/>
              </w:rPr>
              <w:t>Appeals and dispute resolution</w:t>
            </w:r>
          </w:p>
          <w:p w:rsidR="00164F13" w:rsidRPr="00F85F07" w:rsidRDefault="00164F13" w:rsidP="00164F13">
            <w:pPr>
              <w:autoSpaceDE w:val="0"/>
              <w:autoSpaceDN w:val="0"/>
              <w:adjustRightInd w:val="0"/>
              <w:rPr>
                <w:rFonts w:ascii="Calibri Light" w:hAnsi="Calibri Light" w:cs="Calibri Light"/>
                <w:bCs/>
                <w:lang w:bidi="bo-CN"/>
              </w:rPr>
            </w:pPr>
            <w:r w:rsidRPr="00F85F07">
              <w:rPr>
                <w:rFonts w:ascii="Calibri Light" w:hAnsi="Calibri Light" w:cs="Calibri Light"/>
                <w:bCs/>
                <w:lang w:val="en-US" w:bidi="bo-CN"/>
              </w:rPr>
              <w:t xml:space="preserve">- </w:t>
            </w:r>
            <w:r w:rsidRPr="00F85F07">
              <w:rPr>
                <w:rFonts w:ascii="Calibri Light" w:hAnsi="Calibri Light" w:cs="Calibri Light"/>
                <w:bCs/>
                <w:lang w:bidi="bo-CN"/>
              </w:rPr>
              <w:t>Compliant redressal</w:t>
            </w:r>
          </w:p>
        </w:tc>
        <w:tc>
          <w:tcPr>
            <w:tcW w:w="1984" w:type="dxa"/>
          </w:tcPr>
          <w:p w:rsidR="00164F13" w:rsidRPr="00F85F07" w:rsidRDefault="00164F13" w:rsidP="00164F13">
            <w:pPr>
              <w:rPr>
                <w:rFonts w:ascii="Calibri Light" w:hAnsi="Calibri Light" w:cs="Calibri Light"/>
                <w:bCs/>
                <w:lang w:val="it-IT"/>
              </w:rPr>
            </w:pPr>
            <w:r w:rsidRPr="00F85F07">
              <w:rPr>
                <w:rFonts w:ascii="Calibri Light" w:hAnsi="Calibri Light" w:cs="Calibri Light"/>
                <w:bCs/>
                <w:lang w:val="it-IT"/>
              </w:rPr>
              <w:t>Sangay Tshering</w:t>
            </w:r>
          </w:p>
        </w:tc>
      </w:tr>
    </w:tbl>
    <w:p w:rsidR="00FD140B" w:rsidRPr="00F85F07" w:rsidRDefault="00FD140B" w:rsidP="00FD140B">
      <w:pPr>
        <w:pStyle w:val="Heading3"/>
        <w:rPr>
          <w:rFonts w:ascii="Calibri Light" w:hAnsi="Calibri Light" w:cs="Calibri Light"/>
          <w:color w:val="auto"/>
        </w:rPr>
      </w:pPr>
      <w:r w:rsidRPr="00F85F07">
        <w:rPr>
          <w:rFonts w:ascii="Calibri Light" w:hAnsi="Calibri Light" w:cs="Calibri Light"/>
          <w:color w:val="auto"/>
        </w:rPr>
        <w:t>Course assignments</w:t>
      </w:r>
    </w:p>
    <w:p w:rsidR="00FD140B" w:rsidRPr="00F85F07" w:rsidRDefault="00164F13" w:rsidP="006447AD">
      <w:pPr>
        <w:spacing w:after="120"/>
        <w:rPr>
          <w:rFonts w:ascii="Calibri Light" w:hAnsi="Calibri Light" w:cs="Calibri Light"/>
          <w:lang w:val="en-US"/>
        </w:rPr>
      </w:pPr>
      <w:r w:rsidRPr="00F85F07">
        <w:rPr>
          <w:rFonts w:ascii="Calibri Light" w:hAnsi="Calibri Light" w:cs="Calibri Light"/>
          <w:lang w:val="en-US"/>
        </w:rPr>
        <w:t>A</w:t>
      </w:r>
      <w:r w:rsidR="00FD140B" w:rsidRPr="00F85F07">
        <w:rPr>
          <w:rFonts w:ascii="Calibri Light" w:hAnsi="Calibri Light" w:cs="Calibri Light"/>
          <w:lang w:val="en-US"/>
        </w:rPr>
        <w:t>ssignments will constitute:</w:t>
      </w:r>
    </w:p>
    <w:p w:rsidR="00164F13" w:rsidRPr="00F85F07" w:rsidRDefault="00164F13" w:rsidP="00164F13">
      <w:pPr>
        <w:jc w:val="both"/>
        <w:rPr>
          <w:rFonts w:ascii="Calibri Light" w:eastAsia="Arial" w:hAnsi="Calibri Light" w:cs="Calibri Light"/>
          <w:color w:val="000000"/>
          <w:lang w:eastAsia="en-GB"/>
        </w:rPr>
      </w:pPr>
      <w:r w:rsidRPr="00F85F07">
        <w:rPr>
          <w:rFonts w:ascii="Calibri Light" w:eastAsia="Arial" w:hAnsi="Calibri Light" w:cs="Calibri Light"/>
          <w:color w:val="000000"/>
          <w:lang w:val="en-US" w:eastAsia="en-GB"/>
        </w:rPr>
        <w:lastRenderedPageBreak/>
        <w:t xml:space="preserve">Assignment # 1: </w:t>
      </w:r>
      <w:r w:rsidR="00384F32" w:rsidRPr="00F85F07">
        <w:rPr>
          <w:rFonts w:ascii="Calibri Light" w:eastAsia="Arial" w:hAnsi="Calibri Light" w:cs="Calibri Light"/>
          <w:color w:val="000000"/>
          <w:lang w:val="en-US" w:eastAsia="en-GB"/>
        </w:rPr>
        <w:t>Practical r</w:t>
      </w:r>
      <w:r w:rsidRPr="00F85F07">
        <w:rPr>
          <w:rFonts w:ascii="Calibri Light" w:eastAsia="Arial" w:hAnsi="Calibri Light" w:cs="Calibri Light"/>
          <w:color w:val="000000"/>
          <w:lang w:val="en-US" w:eastAsia="en-GB"/>
        </w:rPr>
        <w:t xml:space="preserve">eport on </w:t>
      </w:r>
      <w:r w:rsidR="00384F32" w:rsidRPr="00F85F07">
        <w:rPr>
          <w:rFonts w:ascii="Calibri Light" w:eastAsia="Arial" w:hAnsi="Calibri Light" w:cs="Calibri Light"/>
          <w:color w:val="000000"/>
          <w:lang w:val="en-US" w:eastAsia="en-GB"/>
        </w:rPr>
        <w:t>R</w:t>
      </w:r>
      <w:r w:rsidR="00384F32" w:rsidRPr="00F85F07">
        <w:rPr>
          <w:rFonts w:ascii="Calibri Light" w:eastAsia="Arial" w:hAnsi="Calibri Light" w:cs="Calibri Light"/>
          <w:color w:val="000000"/>
          <w:lang w:eastAsia="en-GB"/>
        </w:rPr>
        <w:t>isk assessment from one of the environmentally desturbed areas.</w:t>
      </w:r>
    </w:p>
    <w:p w:rsidR="00164F13" w:rsidRPr="00F85F07" w:rsidRDefault="00164F13" w:rsidP="00164F13">
      <w:pPr>
        <w:tabs>
          <w:tab w:val="left" w:pos="720"/>
        </w:tabs>
        <w:jc w:val="both"/>
        <w:rPr>
          <w:rFonts w:ascii="Calibri Light" w:eastAsia="Arial" w:hAnsi="Calibri Light" w:cs="Calibri Light"/>
          <w:color w:val="000000"/>
          <w:lang w:eastAsia="en-GB"/>
        </w:rPr>
      </w:pPr>
      <w:r w:rsidRPr="00F85F07">
        <w:rPr>
          <w:rFonts w:ascii="Calibri Light" w:eastAsia="Arial" w:hAnsi="Calibri Light" w:cs="Calibri Light"/>
          <w:color w:val="000000"/>
          <w:lang w:val="en-US" w:eastAsia="en-GB"/>
        </w:rPr>
        <w:t xml:space="preserve">Assignment #2: </w:t>
      </w:r>
      <w:r w:rsidRPr="00F85F07">
        <w:rPr>
          <w:rFonts w:ascii="Calibri Light" w:eastAsia="Arial" w:hAnsi="Calibri Light" w:cs="Calibri Light"/>
          <w:color w:val="000000"/>
          <w:lang w:eastAsia="en-GB"/>
        </w:rPr>
        <w:t xml:space="preserve">The poster </w:t>
      </w:r>
      <w:r w:rsidR="00384F32" w:rsidRPr="00F85F07">
        <w:rPr>
          <w:rFonts w:ascii="Calibri Light" w:eastAsia="Arial" w:hAnsi="Calibri Light" w:cs="Calibri Light"/>
          <w:color w:val="000000"/>
          <w:lang w:val="en-US" w:eastAsia="en-GB"/>
        </w:rPr>
        <w:t xml:space="preserve">presentation </w:t>
      </w:r>
      <w:r w:rsidRPr="00F85F07">
        <w:rPr>
          <w:rFonts w:ascii="Calibri Light" w:eastAsia="Arial" w:hAnsi="Calibri Light" w:cs="Calibri Light"/>
          <w:color w:val="000000"/>
          <w:lang w:eastAsia="en-GB"/>
        </w:rPr>
        <w:t xml:space="preserve">of A3 size </w:t>
      </w:r>
      <w:r w:rsidR="00673AFE" w:rsidRPr="00F85F07">
        <w:rPr>
          <w:rFonts w:ascii="Calibri Light" w:eastAsia="Arial" w:hAnsi="Calibri Light" w:cs="Calibri Light"/>
          <w:color w:val="000000"/>
          <w:lang w:val="en-US" w:eastAsia="en-GB"/>
        </w:rPr>
        <w:t xml:space="preserve">and also case study report </w:t>
      </w:r>
      <w:r w:rsidRPr="00F85F07">
        <w:rPr>
          <w:rFonts w:ascii="Calibri Light" w:eastAsia="Arial" w:hAnsi="Calibri Light" w:cs="Calibri Light"/>
          <w:color w:val="000000"/>
          <w:lang w:val="en-US" w:eastAsia="en-GB"/>
        </w:rPr>
        <w:t xml:space="preserve">on </w:t>
      </w:r>
      <w:r w:rsidRPr="00F85F07">
        <w:rPr>
          <w:rFonts w:ascii="Calibri Light" w:eastAsia="Arial" w:hAnsi="Calibri Light" w:cs="Calibri Light"/>
          <w:color w:val="000000"/>
          <w:lang w:eastAsia="en-GB"/>
        </w:rPr>
        <w:t>conflict analysis and cost benefit analysis.</w:t>
      </w:r>
    </w:p>
    <w:p w:rsidR="00164F13" w:rsidRPr="00F85F07" w:rsidRDefault="00164F13" w:rsidP="006447AD">
      <w:pPr>
        <w:spacing w:after="120"/>
        <w:rPr>
          <w:rFonts w:ascii="Calibri Light" w:hAnsi="Calibri Light" w:cs="Calibri Light"/>
          <w:lang w:val="en-US"/>
        </w:rPr>
      </w:pPr>
    </w:p>
    <w:p w:rsidR="000D315C" w:rsidRPr="00F85F07" w:rsidRDefault="000D315C" w:rsidP="006011A8">
      <w:pPr>
        <w:pStyle w:val="Heading3"/>
        <w:rPr>
          <w:rFonts w:ascii="Calibri Light" w:hAnsi="Calibri Light" w:cs="Calibri Light"/>
          <w:color w:val="auto"/>
          <w:lang w:val="de-DE"/>
        </w:rPr>
      </w:pPr>
      <w:r w:rsidRPr="00F85F07">
        <w:rPr>
          <w:rFonts w:ascii="Calibri Light" w:hAnsi="Calibri Light" w:cs="Calibri Light"/>
          <w:color w:val="auto"/>
          <w:lang w:val="de-DE"/>
        </w:rPr>
        <w:t>Literature</w:t>
      </w:r>
    </w:p>
    <w:p w:rsidR="00164F13" w:rsidRPr="00F85F07" w:rsidRDefault="00164F13" w:rsidP="00164F13">
      <w:pPr>
        <w:pStyle w:val="Default"/>
        <w:ind w:left="706" w:hanging="706"/>
        <w:jc w:val="both"/>
        <w:rPr>
          <w:rFonts w:ascii="Calibri Light" w:hAnsi="Calibri Light" w:cs="Calibri Light"/>
          <w:color w:val="auto"/>
          <w:lang w:val="en-GB"/>
        </w:rPr>
      </w:pPr>
      <w:r w:rsidRPr="00F85F07">
        <w:rPr>
          <w:rFonts w:ascii="Calibri Light" w:hAnsi="Calibri Light" w:cs="Calibri Light"/>
          <w:bCs/>
          <w:color w:val="auto"/>
          <w:lang w:val="en-GB"/>
        </w:rPr>
        <w:t xml:space="preserve">Fischer, T.B. (2007). </w:t>
      </w:r>
      <w:r w:rsidRPr="00F85F07">
        <w:rPr>
          <w:rFonts w:ascii="Calibri Light" w:hAnsi="Calibri Light" w:cs="Calibri Light"/>
          <w:color w:val="auto"/>
          <w:lang w:val="en-GB"/>
        </w:rPr>
        <w:t xml:space="preserve">Theory and Practice of Strategic Environmental Assessment: towards a more systematic approach. </w:t>
      </w:r>
      <w:proofErr w:type="spellStart"/>
      <w:r w:rsidRPr="00F85F07">
        <w:rPr>
          <w:rFonts w:ascii="Calibri Light" w:hAnsi="Calibri Light" w:cs="Calibri Light"/>
          <w:color w:val="auto"/>
          <w:lang w:val="en-GB"/>
        </w:rPr>
        <w:t>Earthscan</w:t>
      </w:r>
      <w:proofErr w:type="spellEnd"/>
      <w:r w:rsidRPr="00F85F07">
        <w:rPr>
          <w:rFonts w:ascii="Calibri Light" w:hAnsi="Calibri Light" w:cs="Calibri Light"/>
          <w:color w:val="auto"/>
          <w:lang w:val="en-GB"/>
        </w:rPr>
        <w:t xml:space="preserve">. </w:t>
      </w:r>
    </w:p>
    <w:p w:rsidR="00164F13" w:rsidRPr="00F85F07" w:rsidRDefault="00164F13" w:rsidP="00164F13">
      <w:pPr>
        <w:pStyle w:val="Default"/>
        <w:ind w:left="706" w:hanging="706"/>
        <w:jc w:val="both"/>
        <w:rPr>
          <w:rFonts w:ascii="Calibri Light" w:hAnsi="Calibri Light" w:cs="Calibri Light"/>
          <w:color w:val="auto"/>
          <w:lang w:val="en-GB"/>
        </w:rPr>
      </w:pPr>
      <w:r w:rsidRPr="00F85F07">
        <w:rPr>
          <w:rFonts w:ascii="Calibri Light" w:hAnsi="Calibri Light" w:cs="Calibri Light"/>
          <w:bCs/>
          <w:color w:val="auto"/>
          <w:lang w:val="en-GB"/>
        </w:rPr>
        <w:t xml:space="preserve">Glasson, J., </w:t>
      </w:r>
      <w:proofErr w:type="spellStart"/>
      <w:r w:rsidRPr="00F85F07">
        <w:rPr>
          <w:rFonts w:ascii="Calibri Light" w:hAnsi="Calibri Light" w:cs="Calibri Light"/>
          <w:bCs/>
          <w:color w:val="auto"/>
          <w:lang w:val="en-GB"/>
        </w:rPr>
        <w:t>Therivel</w:t>
      </w:r>
      <w:proofErr w:type="spellEnd"/>
      <w:r w:rsidRPr="00F85F07">
        <w:rPr>
          <w:rFonts w:ascii="Calibri Light" w:hAnsi="Calibri Light" w:cs="Calibri Light"/>
          <w:bCs/>
          <w:color w:val="auto"/>
          <w:lang w:val="en-GB"/>
        </w:rPr>
        <w:t>, R. and Chadwick, A</w:t>
      </w:r>
      <w:r w:rsidRPr="00F85F07">
        <w:rPr>
          <w:rFonts w:ascii="Calibri Light" w:hAnsi="Calibri Light" w:cs="Calibri Light"/>
          <w:color w:val="auto"/>
          <w:lang w:val="en-GB"/>
        </w:rPr>
        <w:t xml:space="preserve">. (2005). Introduction to Environmental Impact Assessment. UCL Press. </w:t>
      </w:r>
    </w:p>
    <w:p w:rsidR="00164F13" w:rsidRPr="00F85F07" w:rsidRDefault="00164F13" w:rsidP="00164F13">
      <w:pPr>
        <w:pStyle w:val="Default"/>
        <w:ind w:left="706" w:hanging="706"/>
        <w:jc w:val="both"/>
        <w:rPr>
          <w:rFonts w:ascii="Calibri Light" w:hAnsi="Calibri Light" w:cs="Calibri Light"/>
          <w:color w:val="auto"/>
          <w:lang w:val="en-GB"/>
        </w:rPr>
      </w:pPr>
      <w:proofErr w:type="spellStart"/>
      <w:r w:rsidRPr="00F85F07">
        <w:rPr>
          <w:rFonts w:ascii="Calibri Light" w:hAnsi="Calibri Light" w:cs="Calibri Light"/>
          <w:bCs/>
          <w:color w:val="auto"/>
          <w:lang w:val="en-GB"/>
        </w:rPr>
        <w:t>Therivel</w:t>
      </w:r>
      <w:proofErr w:type="spellEnd"/>
      <w:r w:rsidRPr="00F85F07">
        <w:rPr>
          <w:rFonts w:ascii="Calibri Light" w:hAnsi="Calibri Light" w:cs="Calibri Light"/>
          <w:bCs/>
          <w:color w:val="auto"/>
          <w:lang w:val="en-GB"/>
        </w:rPr>
        <w:t xml:space="preserve">, R. (2004) </w:t>
      </w:r>
      <w:r w:rsidRPr="00F85F07">
        <w:rPr>
          <w:rFonts w:ascii="Calibri Light" w:hAnsi="Calibri Light" w:cs="Calibri Light"/>
          <w:color w:val="auto"/>
          <w:lang w:val="en-GB"/>
        </w:rPr>
        <w:t xml:space="preserve">Strategic Environmental Assessment in Action. </w:t>
      </w:r>
      <w:proofErr w:type="spellStart"/>
      <w:r w:rsidRPr="00F85F07">
        <w:rPr>
          <w:rFonts w:ascii="Calibri Light" w:hAnsi="Calibri Light" w:cs="Calibri Light"/>
          <w:color w:val="auto"/>
          <w:lang w:val="en-GB"/>
        </w:rPr>
        <w:t>Earthscan</w:t>
      </w:r>
      <w:proofErr w:type="spellEnd"/>
      <w:r w:rsidRPr="00F85F07">
        <w:rPr>
          <w:rFonts w:ascii="Calibri Light" w:hAnsi="Calibri Light" w:cs="Calibri Light"/>
          <w:color w:val="auto"/>
          <w:lang w:val="en-GB"/>
        </w:rPr>
        <w:t xml:space="preserve">. </w:t>
      </w:r>
    </w:p>
    <w:p w:rsidR="00164F13" w:rsidRPr="00F85F07" w:rsidRDefault="00164F13" w:rsidP="00164F13">
      <w:pPr>
        <w:pStyle w:val="Default"/>
        <w:ind w:left="706" w:hanging="706"/>
        <w:jc w:val="both"/>
        <w:rPr>
          <w:rFonts w:ascii="Calibri Light" w:hAnsi="Calibri Light" w:cs="Calibri Light"/>
          <w:color w:val="auto"/>
          <w:lang w:val="en-GB"/>
        </w:rPr>
      </w:pPr>
      <w:r w:rsidRPr="00F85F07">
        <w:rPr>
          <w:rFonts w:ascii="Calibri Light" w:hAnsi="Calibri Light" w:cs="Calibri Light"/>
          <w:bCs/>
          <w:color w:val="auto"/>
          <w:lang w:val="en-GB"/>
        </w:rPr>
        <w:t xml:space="preserve">Morris, P. &amp; </w:t>
      </w:r>
      <w:proofErr w:type="spellStart"/>
      <w:r w:rsidRPr="00F85F07">
        <w:rPr>
          <w:rFonts w:ascii="Calibri Light" w:hAnsi="Calibri Light" w:cs="Calibri Light"/>
          <w:bCs/>
          <w:color w:val="auto"/>
          <w:lang w:val="en-GB"/>
        </w:rPr>
        <w:t>Therivel</w:t>
      </w:r>
      <w:proofErr w:type="spellEnd"/>
      <w:r w:rsidRPr="00F85F07">
        <w:rPr>
          <w:rFonts w:ascii="Calibri Light" w:hAnsi="Calibri Light" w:cs="Calibri Light"/>
          <w:bCs/>
          <w:color w:val="auto"/>
          <w:lang w:val="en-GB"/>
        </w:rPr>
        <w:t xml:space="preserve">, R. (Eds.) </w:t>
      </w:r>
      <w:r w:rsidRPr="00F85F07">
        <w:rPr>
          <w:rFonts w:ascii="Calibri Light" w:hAnsi="Calibri Light" w:cs="Calibri Light"/>
          <w:color w:val="auto"/>
          <w:lang w:val="en-GB"/>
        </w:rPr>
        <w:t>(2001) Methods of Environmental Impact Assessment. UCL Press, London.</w:t>
      </w:r>
    </w:p>
    <w:p w:rsidR="00164F13" w:rsidRPr="00F85F07" w:rsidRDefault="00164F13" w:rsidP="00164F13">
      <w:pPr>
        <w:pStyle w:val="Default"/>
        <w:ind w:left="706" w:hanging="706"/>
        <w:jc w:val="both"/>
        <w:rPr>
          <w:rFonts w:ascii="Calibri Light" w:hAnsi="Calibri Light" w:cs="Calibri Light"/>
          <w:color w:val="auto"/>
          <w:lang w:val="en-GB"/>
        </w:rPr>
      </w:pPr>
      <w:r w:rsidRPr="00F85F07">
        <w:rPr>
          <w:rFonts w:ascii="Calibri Light" w:hAnsi="Calibri Light" w:cs="Calibri Light"/>
          <w:bCs/>
          <w:color w:val="auto"/>
          <w:lang w:val="en-GB"/>
        </w:rPr>
        <w:t xml:space="preserve">Weston, J. (Ed.) </w:t>
      </w:r>
      <w:r w:rsidRPr="00F85F07">
        <w:rPr>
          <w:rFonts w:ascii="Calibri Light" w:hAnsi="Calibri Light" w:cs="Calibri Light"/>
          <w:color w:val="auto"/>
          <w:lang w:val="en-GB"/>
        </w:rPr>
        <w:t>(2000). Planning &amp; Environmental Impact Assessment in Practice. Longman, London.</w:t>
      </w:r>
    </w:p>
    <w:p w:rsidR="00164F13" w:rsidRPr="00F85F07" w:rsidRDefault="00164F13" w:rsidP="00164F13">
      <w:pPr>
        <w:ind w:left="706" w:hanging="706"/>
        <w:rPr>
          <w:rFonts w:ascii="Calibri Light" w:hAnsi="Calibri Light" w:cs="Calibri Light"/>
          <w:lang w:val="en-GB"/>
        </w:rPr>
      </w:pPr>
      <w:r w:rsidRPr="00F85F07">
        <w:rPr>
          <w:rFonts w:ascii="Calibri Light" w:hAnsi="Calibri Light" w:cs="Calibri Light"/>
          <w:bCs/>
          <w:lang w:val="en-GB"/>
        </w:rPr>
        <w:t xml:space="preserve">Wood, C. </w:t>
      </w:r>
      <w:r w:rsidRPr="00F85F07">
        <w:rPr>
          <w:rFonts w:ascii="Calibri Light" w:hAnsi="Calibri Light" w:cs="Calibri Light"/>
          <w:lang w:val="en-GB"/>
        </w:rPr>
        <w:t>(2003). Environmental Impact Assessment: A comparative Review. Prentice Hall, London.</w:t>
      </w:r>
    </w:p>
    <w:p w:rsidR="00D61A0F" w:rsidRPr="00F85F07" w:rsidRDefault="00D61A0F" w:rsidP="00164F13">
      <w:pPr>
        <w:autoSpaceDE w:val="0"/>
        <w:autoSpaceDN w:val="0"/>
        <w:adjustRightInd w:val="0"/>
        <w:ind w:left="567" w:hanging="567"/>
        <w:rPr>
          <w:rFonts w:ascii="Calibri Light" w:hAnsi="Calibri Light" w:cs="Calibri Light"/>
          <w:lang w:val="de-DE"/>
        </w:rPr>
      </w:pPr>
    </w:p>
    <w:sectPr w:rsidR="00D61A0F" w:rsidRPr="00F85F07" w:rsidSect="00755881">
      <w:headerReference w:type="default" r:id="rId7"/>
      <w:footerReference w:type="default" r:id="rId8"/>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D0" w:rsidRDefault="007141D0" w:rsidP="00FE7E3B">
      <w:r>
        <w:separator/>
      </w:r>
    </w:p>
  </w:endnote>
  <w:endnote w:type="continuationSeparator" w:id="0">
    <w:p w:rsidR="007141D0" w:rsidRDefault="007141D0"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1B" w:rsidRDefault="00CE5E1B"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5E1B" w:rsidRDefault="00CE5E1B" w:rsidP="008B7E39">
    <w:pPr>
      <w:pStyle w:val="Footer"/>
      <w:jc w:val="center"/>
      <w:rPr>
        <w:rFonts w:ascii="Calibri Light" w:hAnsi="Calibri Light" w:cs="Calibri Light"/>
        <w:i/>
        <w:sz w:val="20"/>
        <w:szCs w:val="20"/>
        <w:lang w:val="en-GB"/>
      </w:rPr>
    </w:pPr>
  </w:p>
  <w:p w:rsidR="00CE5E1B" w:rsidRPr="008B7E39" w:rsidRDefault="00CE5E1B" w:rsidP="008B7E39">
    <w:pPr>
      <w:pStyle w:val="Footer"/>
      <w:jc w:val="right"/>
      <w:rPr>
        <w:sz w:val="20"/>
        <w:szCs w:val="20"/>
        <w:lang w:val="en-GB"/>
      </w:rPr>
    </w:pPr>
    <w:r>
      <w:rPr>
        <w:rFonts w:ascii="Calibri Light" w:hAnsi="Calibri Light" w:cs="Calibri Light"/>
        <w:i/>
        <w:sz w:val="20"/>
        <w:szCs w:val="20"/>
        <w:lang w:val="en-GB"/>
      </w:rPr>
      <w:t>Erasmus+ CBHE project</w:t>
    </w:r>
    <w:r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D0" w:rsidRDefault="007141D0" w:rsidP="00FE7E3B">
      <w:r>
        <w:separator/>
      </w:r>
    </w:p>
  </w:footnote>
  <w:footnote w:type="continuationSeparator" w:id="0">
    <w:p w:rsidR="007141D0" w:rsidRDefault="007141D0"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1B" w:rsidRPr="00812E48" w:rsidRDefault="00CE5E1B"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E1B" w:rsidRPr="008B7E39" w:rsidRDefault="00CE5E1B">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C52A8" w:rsidRPr="003C52A8">
                                <w:rPr>
                                  <w:rFonts w:ascii="Calibri Light" w:eastAsiaTheme="majorEastAsia" w:hAnsi="Calibri Light" w:cs="Calibri Light"/>
                                  <w:noProof/>
                                  <w:sz w:val="44"/>
                                  <w:szCs w:val="44"/>
                                </w:rPr>
                                <w:t>5</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E5E1B" w:rsidRPr="008B7E39" w:rsidRDefault="00CE5E1B">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C52A8" w:rsidRPr="003C52A8">
                          <w:rPr>
                            <w:rFonts w:ascii="Calibri Light" w:eastAsiaTheme="majorEastAsia" w:hAnsi="Calibri Light" w:cs="Calibri Light"/>
                            <w:noProof/>
                            <w:sz w:val="44"/>
                            <w:szCs w:val="44"/>
                          </w:rPr>
                          <w:t>5</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6400B"/>
    <w:multiLevelType w:val="hybridMultilevel"/>
    <w:tmpl w:val="581A6962"/>
    <w:lvl w:ilvl="0" w:tplc="BC1C2A4E">
      <w:start w:val="3"/>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15:restartNumberingAfterBreak="0">
    <w:nsid w:val="4C7D0D94"/>
    <w:multiLevelType w:val="hybridMultilevel"/>
    <w:tmpl w:val="53820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4E1D58"/>
    <w:multiLevelType w:val="hybridMultilevel"/>
    <w:tmpl w:val="DF7AE28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737AFD"/>
    <w:multiLevelType w:val="hybridMultilevel"/>
    <w:tmpl w:val="FE00F7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7"/>
  </w:num>
  <w:num w:numId="7">
    <w:abstractNumId w:val="1"/>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4F13"/>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4D4"/>
    <w:rsid w:val="001E3766"/>
    <w:rsid w:val="001E4A02"/>
    <w:rsid w:val="001E6D0A"/>
    <w:rsid w:val="001E7459"/>
    <w:rsid w:val="001F0778"/>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5746"/>
    <w:rsid w:val="002B639D"/>
    <w:rsid w:val="002B722F"/>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919"/>
    <w:rsid w:val="00333F91"/>
    <w:rsid w:val="00334FD1"/>
    <w:rsid w:val="00340449"/>
    <w:rsid w:val="00342FE9"/>
    <w:rsid w:val="00343037"/>
    <w:rsid w:val="00343BA6"/>
    <w:rsid w:val="0035462C"/>
    <w:rsid w:val="00354F69"/>
    <w:rsid w:val="003577CF"/>
    <w:rsid w:val="00361BC0"/>
    <w:rsid w:val="00364749"/>
    <w:rsid w:val="00375D17"/>
    <w:rsid w:val="003760EF"/>
    <w:rsid w:val="00384F32"/>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C52A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4495"/>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3AFE"/>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141D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881"/>
    <w:rsid w:val="00757782"/>
    <w:rsid w:val="00771FA7"/>
    <w:rsid w:val="007724E9"/>
    <w:rsid w:val="00777201"/>
    <w:rsid w:val="007809F8"/>
    <w:rsid w:val="007869EC"/>
    <w:rsid w:val="00790114"/>
    <w:rsid w:val="00793984"/>
    <w:rsid w:val="0079456E"/>
    <w:rsid w:val="0079765D"/>
    <w:rsid w:val="007A5A3E"/>
    <w:rsid w:val="007A7782"/>
    <w:rsid w:val="007B2126"/>
    <w:rsid w:val="007B295C"/>
    <w:rsid w:val="007B4305"/>
    <w:rsid w:val="007B451E"/>
    <w:rsid w:val="007B730E"/>
    <w:rsid w:val="007C35B3"/>
    <w:rsid w:val="007C3748"/>
    <w:rsid w:val="007C4604"/>
    <w:rsid w:val="007C5B7A"/>
    <w:rsid w:val="007C6BD5"/>
    <w:rsid w:val="007C6D6C"/>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06D7"/>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006"/>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4EBE"/>
    <w:rsid w:val="009C533E"/>
    <w:rsid w:val="009C5786"/>
    <w:rsid w:val="009D04B4"/>
    <w:rsid w:val="009D37D5"/>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07EE3"/>
    <w:rsid w:val="00A12D4A"/>
    <w:rsid w:val="00A169E7"/>
    <w:rsid w:val="00A1774E"/>
    <w:rsid w:val="00A20121"/>
    <w:rsid w:val="00A2165E"/>
    <w:rsid w:val="00A229A9"/>
    <w:rsid w:val="00A22B77"/>
    <w:rsid w:val="00A26AC3"/>
    <w:rsid w:val="00A342FF"/>
    <w:rsid w:val="00A41326"/>
    <w:rsid w:val="00A41548"/>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AF5785"/>
    <w:rsid w:val="00B02B13"/>
    <w:rsid w:val="00B02EF0"/>
    <w:rsid w:val="00B03EB8"/>
    <w:rsid w:val="00B05B54"/>
    <w:rsid w:val="00B07349"/>
    <w:rsid w:val="00B07D08"/>
    <w:rsid w:val="00B13EEE"/>
    <w:rsid w:val="00B1402A"/>
    <w:rsid w:val="00B15EE7"/>
    <w:rsid w:val="00B179E8"/>
    <w:rsid w:val="00B228BE"/>
    <w:rsid w:val="00B24949"/>
    <w:rsid w:val="00B27FF5"/>
    <w:rsid w:val="00B30B9F"/>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8765C"/>
    <w:rsid w:val="00B9167A"/>
    <w:rsid w:val="00B945BE"/>
    <w:rsid w:val="00B954F4"/>
    <w:rsid w:val="00BA2C73"/>
    <w:rsid w:val="00BA55B9"/>
    <w:rsid w:val="00BB346C"/>
    <w:rsid w:val="00BB3921"/>
    <w:rsid w:val="00BB6664"/>
    <w:rsid w:val="00BC10C7"/>
    <w:rsid w:val="00BD2CD2"/>
    <w:rsid w:val="00BD4A08"/>
    <w:rsid w:val="00BD5AB3"/>
    <w:rsid w:val="00BD5B64"/>
    <w:rsid w:val="00BD5CAF"/>
    <w:rsid w:val="00BD6E29"/>
    <w:rsid w:val="00BE0850"/>
    <w:rsid w:val="00BE0B8C"/>
    <w:rsid w:val="00BE22BF"/>
    <w:rsid w:val="00BF0AA9"/>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0F0D"/>
    <w:rsid w:val="00CC60DB"/>
    <w:rsid w:val="00CD3334"/>
    <w:rsid w:val="00CD3664"/>
    <w:rsid w:val="00CD48B2"/>
    <w:rsid w:val="00CE00D2"/>
    <w:rsid w:val="00CE01B5"/>
    <w:rsid w:val="00CE3689"/>
    <w:rsid w:val="00CE5E1B"/>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A0F"/>
    <w:rsid w:val="00D61CE1"/>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43F2"/>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509"/>
    <w:rsid w:val="00E84936"/>
    <w:rsid w:val="00E918E5"/>
    <w:rsid w:val="00E92229"/>
    <w:rsid w:val="00E948BF"/>
    <w:rsid w:val="00E97872"/>
    <w:rsid w:val="00EA2990"/>
    <w:rsid w:val="00EA48F0"/>
    <w:rsid w:val="00EB113A"/>
    <w:rsid w:val="00EB2BBB"/>
    <w:rsid w:val="00EB4600"/>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85F07"/>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aliases w:val="Resume Title,Normal 2,List Paragraph (numbered (a)),Main numbered paragraph,Citation List,List_Paragraph,Multilevel para_II,List Paragraph1,References,Head1,WinDForce-Letter,heading 9,Heading 91"/>
    <w:basedOn w:val="Normal"/>
    <w:link w:val="ListParagraphChar"/>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character" w:customStyle="1" w:styleId="ListParagraphChar">
    <w:name w:val="List Paragraph Char"/>
    <w:aliases w:val="Resume Title Char,Normal 2 Char,List Paragraph (numbered (a)) Char,Main numbered paragraph Char,Citation List Char,List_Paragraph Char,Multilevel para_II Char,List Paragraph1 Char,References Char,Head1 Char,WinDForce-Letter Char"/>
    <w:link w:val="ListParagraph"/>
    <w:uiPriority w:val="34"/>
    <w:locked/>
    <w:rsid w:val="00974006"/>
  </w:style>
  <w:style w:type="paragraph" w:styleId="NormalWeb">
    <w:name w:val="Normal (Web)"/>
    <w:basedOn w:val="Normal"/>
    <w:uiPriority w:val="99"/>
    <w:semiHidden/>
    <w:unhideWhenUsed/>
    <w:rsid w:val="00B30B9F"/>
    <w:pPr>
      <w:spacing w:before="100" w:beforeAutospacing="1" w:after="100" w:afterAutospacing="1"/>
    </w:pPr>
    <w:rPr>
      <w:rFonts w:eastAsia="Times New Roman"/>
      <w:lang w:val="en-US"/>
    </w:rPr>
  </w:style>
  <w:style w:type="paragraph" w:customStyle="1" w:styleId="Default">
    <w:name w:val="Default"/>
    <w:rsid w:val="00164F13"/>
    <w:pPr>
      <w:autoSpaceDE w:val="0"/>
      <w:autoSpaceDN w:val="0"/>
      <w:adjustRightInd w:val="0"/>
    </w:pPr>
    <w:rPr>
      <w:rFonts w:eastAsia="Calibri"/>
      <w:color w:val="000000"/>
      <w:lang w:val="en-US"/>
    </w:rPr>
  </w:style>
  <w:style w:type="paragraph" w:styleId="BalloonText">
    <w:name w:val="Balloon Text"/>
    <w:basedOn w:val="Normal"/>
    <w:link w:val="BalloonTextChar"/>
    <w:uiPriority w:val="99"/>
    <w:semiHidden/>
    <w:unhideWhenUsed/>
    <w:rsid w:val="00E4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2300">
      <w:bodyDiv w:val="1"/>
      <w:marLeft w:val="0"/>
      <w:marRight w:val="0"/>
      <w:marTop w:val="0"/>
      <w:marBottom w:val="0"/>
      <w:divBdr>
        <w:top w:val="none" w:sz="0" w:space="0" w:color="auto"/>
        <w:left w:val="none" w:sz="0" w:space="0" w:color="auto"/>
        <w:bottom w:val="none" w:sz="0" w:space="0" w:color="auto"/>
        <w:right w:val="none" w:sz="0" w:space="0" w:color="auto"/>
      </w:divBdr>
    </w:div>
    <w:div w:id="356658295">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
    <w:div w:id="424038959">
      <w:bodyDiv w:val="1"/>
      <w:marLeft w:val="0"/>
      <w:marRight w:val="0"/>
      <w:marTop w:val="0"/>
      <w:marBottom w:val="0"/>
      <w:divBdr>
        <w:top w:val="none" w:sz="0" w:space="0" w:color="auto"/>
        <w:left w:val="none" w:sz="0" w:space="0" w:color="auto"/>
        <w:bottom w:val="none" w:sz="0" w:space="0" w:color="auto"/>
        <w:right w:val="none" w:sz="0" w:space="0" w:color="auto"/>
      </w:divBdr>
    </w:div>
    <w:div w:id="427431074">
      <w:bodyDiv w:val="1"/>
      <w:marLeft w:val="0"/>
      <w:marRight w:val="0"/>
      <w:marTop w:val="0"/>
      <w:marBottom w:val="0"/>
      <w:divBdr>
        <w:top w:val="none" w:sz="0" w:space="0" w:color="auto"/>
        <w:left w:val="none" w:sz="0" w:space="0" w:color="auto"/>
        <w:bottom w:val="none" w:sz="0" w:space="0" w:color="auto"/>
        <w:right w:val="none" w:sz="0" w:space="0" w:color="auto"/>
      </w:divBdr>
    </w:div>
    <w:div w:id="438448320">
      <w:bodyDiv w:val="1"/>
      <w:marLeft w:val="0"/>
      <w:marRight w:val="0"/>
      <w:marTop w:val="0"/>
      <w:marBottom w:val="0"/>
      <w:divBdr>
        <w:top w:val="none" w:sz="0" w:space="0" w:color="auto"/>
        <w:left w:val="none" w:sz="0" w:space="0" w:color="auto"/>
        <w:bottom w:val="none" w:sz="0" w:space="0" w:color="auto"/>
        <w:right w:val="none" w:sz="0" w:space="0" w:color="auto"/>
      </w:divBdr>
    </w:div>
    <w:div w:id="460802424">
      <w:bodyDiv w:val="1"/>
      <w:marLeft w:val="0"/>
      <w:marRight w:val="0"/>
      <w:marTop w:val="0"/>
      <w:marBottom w:val="0"/>
      <w:divBdr>
        <w:top w:val="none" w:sz="0" w:space="0" w:color="auto"/>
        <w:left w:val="none" w:sz="0" w:space="0" w:color="auto"/>
        <w:bottom w:val="none" w:sz="0" w:space="0" w:color="auto"/>
        <w:right w:val="none" w:sz="0" w:space="0" w:color="auto"/>
      </w:divBdr>
    </w:div>
    <w:div w:id="597904598">
      <w:bodyDiv w:val="1"/>
      <w:marLeft w:val="0"/>
      <w:marRight w:val="0"/>
      <w:marTop w:val="0"/>
      <w:marBottom w:val="0"/>
      <w:divBdr>
        <w:top w:val="none" w:sz="0" w:space="0" w:color="auto"/>
        <w:left w:val="none" w:sz="0" w:space="0" w:color="auto"/>
        <w:bottom w:val="none" w:sz="0" w:space="0" w:color="auto"/>
        <w:right w:val="none" w:sz="0" w:space="0" w:color="auto"/>
      </w:divBdr>
    </w:div>
    <w:div w:id="629288545">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92339134">
      <w:bodyDiv w:val="1"/>
      <w:marLeft w:val="0"/>
      <w:marRight w:val="0"/>
      <w:marTop w:val="0"/>
      <w:marBottom w:val="0"/>
      <w:divBdr>
        <w:top w:val="none" w:sz="0" w:space="0" w:color="auto"/>
        <w:left w:val="none" w:sz="0" w:space="0" w:color="auto"/>
        <w:bottom w:val="none" w:sz="0" w:space="0" w:color="auto"/>
        <w:right w:val="none" w:sz="0" w:space="0" w:color="auto"/>
      </w:divBdr>
    </w:div>
    <w:div w:id="760443871">
      <w:bodyDiv w:val="1"/>
      <w:marLeft w:val="0"/>
      <w:marRight w:val="0"/>
      <w:marTop w:val="0"/>
      <w:marBottom w:val="0"/>
      <w:divBdr>
        <w:top w:val="none" w:sz="0" w:space="0" w:color="auto"/>
        <w:left w:val="none" w:sz="0" w:space="0" w:color="auto"/>
        <w:bottom w:val="none" w:sz="0" w:space="0" w:color="auto"/>
        <w:right w:val="none" w:sz="0" w:space="0" w:color="auto"/>
      </w:divBdr>
    </w:div>
    <w:div w:id="791826127">
      <w:bodyDiv w:val="1"/>
      <w:marLeft w:val="0"/>
      <w:marRight w:val="0"/>
      <w:marTop w:val="0"/>
      <w:marBottom w:val="0"/>
      <w:divBdr>
        <w:top w:val="none" w:sz="0" w:space="0" w:color="auto"/>
        <w:left w:val="none" w:sz="0" w:space="0" w:color="auto"/>
        <w:bottom w:val="none" w:sz="0" w:space="0" w:color="auto"/>
        <w:right w:val="none" w:sz="0" w:space="0" w:color="auto"/>
      </w:divBdr>
    </w:div>
    <w:div w:id="1043142242">
      <w:bodyDiv w:val="1"/>
      <w:marLeft w:val="0"/>
      <w:marRight w:val="0"/>
      <w:marTop w:val="0"/>
      <w:marBottom w:val="0"/>
      <w:divBdr>
        <w:top w:val="none" w:sz="0" w:space="0" w:color="auto"/>
        <w:left w:val="none" w:sz="0" w:space="0" w:color="auto"/>
        <w:bottom w:val="none" w:sz="0" w:space="0" w:color="auto"/>
        <w:right w:val="none" w:sz="0" w:space="0" w:color="auto"/>
      </w:divBdr>
    </w:div>
    <w:div w:id="1139223296">
      <w:bodyDiv w:val="1"/>
      <w:marLeft w:val="0"/>
      <w:marRight w:val="0"/>
      <w:marTop w:val="0"/>
      <w:marBottom w:val="0"/>
      <w:divBdr>
        <w:top w:val="none" w:sz="0" w:space="0" w:color="auto"/>
        <w:left w:val="none" w:sz="0" w:space="0" w:color="auto"/>
        <w:bottom w:val="none" w:sz="0" w:space="0" w:color="auto"/>
        <w:right w:val="none" w:sz="0" w:space="0" w:color="auto"/>
      </w:divBdr>
    </w:div>
    <w:div w:id="1144001838">
      <w:bodyDiv w:val="1"/>
      <w:marLeft w:val="0"/>
      <w:marRight w:val="0"/>
      <w:marTop w:val="0"/>
      <w:marBottom w:val="0"/>
      <w:divBdr>
        <w:top w:val="none" w:sz="0" w:space="0" w:color="auto"/>
        <w:left w:val="none" w:sz="0" w:space="0" w:color="auto"/>
        <w:bottom w:val="none" w:sz="0" w:space="0" w:color="auto"/>
        <w:right w:val="none" w:sz="0" w:space="0" w:color="auto"/>
      </w:divBdr>
    </w:div>
    <w:div w:id="1148090554">
      <w:bodyDiv w:val="1"/>
      <w:marLeft w:val="0"/>
      <w:marRight w:val="0"/>
      <w:marTop w:val="0"/>
      <w:marBottom w:val="0"/>
      <w:divBdr>
        <w:top w:val="none" w:sz="0" w:space="0" w:color="auto"/>
        <w:left w:val="none" w:sz="0" w:space="0" w:color="auto"/>
        <w:bottom w:val="none" w:sz="0" w:space="0" w:color="auto"/>
        <w:right w:val="none" w:sz="0" w:space="0" w:color="auto"/>
      </w:divBdr>
    </w:div>
    <w:div w:id="1422022453">
      <w:bodyDiv w:val="1"/>
      <w:marLeft w:val="0"/>
      <w:marRight w:val="0"/>
      <w:marTop w:val="0"/>
      <w:marBottom w:val="0"/>
      <w:divBdr>
        <w:top w:val="none" w:sz="0" w:space="0" w:color="auto"/>
        <w:left w:val="none" w:sz="0" w:space="0" w:color="auto"/>
        <w:bottom w:val="none" w:sz="0" w:space="0" w:color="auto"/>
        <w:right w:val="none" w:sz="0" w:space="0" w:color="auto"/>
      </w:divBdr>
    </w:div>
    <w:div w:id="1631547270">
      <w:bodyDiv w:val="1"/>
      <w:marLeft w:val="0"/>
      <w:marRight w:val="0"/>
      <w:marTop w:val="0"/>
      <w:marBottom w:val="0"/>
      <w:divBdr>
        <w:top w:val="none" w:sz="0" w:space="0" w:color="auto"/>
        <w:left w:val="none" w:sz="0" w:space="0" w:color="auto"/>
        <w:bottom w:val="none" w:sz="0" w:space="0" w:color="auto"/>
        <w:right w:val="none" w:sz="0" w:space="0" w:color="auto"/>
      </w:divBdr>
    </w:div>
    <w:div w:id="1705208833">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20214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1293</Words>
  <Characters>7372</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4</cp:revision>
  <dcterms:created xsi:type="dcterms:W3CDTF">2021-03-27T18:56:00Z</dcterms:created>
  <dcterms:modified xsi:type="dcterms:W3CDTF">2021-04-01T01:47:00Z</dcterms:modified>
</cp:coreProperties>
</file>